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BE9F" w14:textId="7926589D" w:rsidR="00112D30" w:rsidRPr="005A6AC2" w:rsidRDefault="00112D30" w:rsidP="00112D30">
      <w:pPr>
        <w:pStyle w:val="Default"/>
        <w:jc w:val="center"/>
        <w:rPr>
          <w:rFonts w:ascii="Times New Roman" w:hAnsi="Times New Roman" w:cs="Times New Roman"/>
          <w:b/>
          <w:bCs/>
          <w:sz w:val="22"/>
          <w:szCs w:val="22"/>
          <w:lang w:val="lv-LV"/>
        </w:rPr>
      </w:pPr>
      <w:r w:rsidRPr="005A6AC2">
        <w:rPr>
          <w:rFonts w:ascii="Times New Roman" w:hAnsi="Times New Roman" w:cs="Times New Roman"/>
          <w:b/>
          <w:bCs/>
          <w:sz w:val="22"/>
          <w:szCs w:val="22"/>
          <w:lang w:val="lv-LV"/>
        </w:rPr>
        <w:t>Informācija par kapitālsabiedrībām, kurās Valmieras</w:t>
      </w:r>
      <w:r w:rsidR="00A44418" w:rsidRPr="005A6AC2">
        <w:rPr>
          <w:rFonts w:ascii="Times New Roman" w:hAnsi="Times New Roman" w:cs="Times New Roman"/>
          <w:b/>
          <w:bCs/>
          <w:sz w:val="22"/>
          <w:szCs w:val="22"/>
          <w:lang w:val="lv-LV"/>
        </w:rPr>
        <w:t xml:space="preserve"> </w:t>
      </w:r>
      <w:r w:rsidR="008D6163" w:rsidRPr="005A6AC2">
        <w:rPr>
          <w:rFonts w:ascii="Times New Roman" w:hAnsi="Times New Roman" w:cs="Times New Roman"/>
          <w:b/>
          <w:bCs/>
          <w:sz w:val="22"/>
          <w:szCs w:val="22"/>
          <w:lang w:val="lv-LV"/>
        </w:rPr>
        <w:t>novada</w:t>
      </w:r>
      <w:r w:rsidRPr="005A6AC2">
        <w:rPr>
          <w:rFonts w:ascii="Times New Roman" w:hAnsi="Times New Roman" w:cs="Times New Roman"/>
          <w:b/>
          <w:bCs/>
          <w:sz w:val="22"/>
          <w:szCs w:val="22"/>
          <w:lang w:val="lv-LV"/>
        </w:rPr>
        <w:t xml:space="preserve"> pašvaldībai pieder kapitāla daļas (akcijas)</w:t>
      </w:r>
    </w:p>
    <w:p w14:paraId="4F228635" w14:textId="77777777" w:rsidR="00A44418" w:rsidRPr="004E7E1F" w:rsidRDefault="00A44418" w:rsidP="00112D30">
      <w:pPr>
        <w:pStyle w:val="Default"/>
        <w:jc w:val="center"/>
        <w:rPr>
          <w:rFonts w:ascii="Times New Roman" w:hAnsi="Times New Roman" w:cs="Times New Roman"/>
          <w:b/>
          <w:bCs/>
          <w:sz w:val="14"/>
          <w:szCs w:val="14"/>
          <w:lang w:val="lv-LV"/>
        </w:rPr>
      </w:pPr>
    </w:p>
    <w:tbl>
      <w:tblPr>
        <w:tblStyle w:val="Reatabula"/>
        <w:tblW w:w="16447" w:type="dxa"/>
        <w:tblInd w:w="-998" w:type="dxa"/>
        <w:tblLayout w:type="fixed"/>
        <w:tblLook w:val="04A0" w:firstRow="1" w:lastRow="0" w:firstColumn="1" w:lastColumn="0" w:noHBand="0" w:noVBand="1"/>
      </w:tblPr>
      <w:tblGrid>
        <w:gridCol w:w="442"/>
        <w:gridCol w:w="1457"/>
        <w:gridCol w:w="1052"/>
        <w:gridCol w:w="1080"/>
        <w:gridCol w:w="924"/>
        <w:gridCol w:w="1141"/>
        <w:gridCol w:w="1418"/>
        <w:gridCol w:w="1843"/>
        <w:gridCol w:w="850"/>
        <w:gridCol w:w="851"/>
        <w:gridCol w:w="850"/>
        <w:gridCol w:w="709"/>
        <w:gridCol w:w="709"/>
        <w:gridCol w:w="1275"/>
        <w:gridCol w:w="1846"/>
      </w:tblGrid>
      <w:tr w:rsidR="002F75B3" w:rsidRPr="004E7E1F" w14:paraId="6F88EB09" w14:textId="77777777" w:rsidTr="005237D3">
        <w:trPr>
          <w:trHeight w:val="704"/>
        </w:trPr>
        <w:tc>
          <w:tcPr>
            <w:tcW w:w="442" w:type="dxa"/>
            <w:vMerge w:val="restart"/>
            <w:shd w:val="clear" w:color="auto" w:fill="C6D9F1" w:themeFill="text2" w:themeFillTint="33"/>
            <w:vAlign w:val="center"/>
          </w:tcPr>
          <w:p w14:paraId="0E6C49E1" w14:textId="015F5F2E" w:rsidR="00061A80" w:rsidRPr="004E7E1F" w:rsidRDefault="00061A80" w:rsidP="00A24BA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Nr. p.k.</w:t>
            </w:r>
          </w:p>
        </w:tc>
        <w:tc>
          <w:tcPr>
            <w:tcW w:w="1457" w:type="dxa"/>
            <w:vMerge w:val="restart"/>
            <w:shd w:val="clear" w:color="auto" w:fill="C6D9F1" w:themeFill="text2" w:themeFillTint="33"/>
            <w:vAlign w:val="center"/>
          </w:tcPr>
          <w:p w14:paraId="6B5AEECA" w14:textId="5E37CDC4"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Firma, reģistrācijas numurs</w:t>
            </w:r>
          </w:p>
        </w:tc>
        <w:tc>
          <w:tcPr>
            <w:tcW w:w="1052" w:type="dxa"/>
            <w:vMerge w:val="restart"/>
            <w:shd w:val="clear" w:color="auto" w:fill="C6D9F1" w:themeFill="text2" w:themeFillTint="33"/>
            <w:vAlign w:val="center"/>
          </w:tcPr>
          <w:p w14:paraId="1A87A21D" w14:textId="1DCE57C2"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Juridiskā adrese</w:t>
            </w:r>
          </w:p>
        </w:tc>
        <w:tc>
          <w:tcPr>
            <w:tcW w:w="1080" w:type="dxa"/>
            <w:vMerge w:val="restart"/>
            <w:shd w:val="clear" w:color="auto" w:fill="C6D9F1" w:themeFill="text2" w:themeFillTint="33"/>
            <w:vAlign w:val="center"/>
          </w:tcPr>
          <w:p w14:paraId="01E9D3C2" w14:textId="7BDCA16D" w:rsidR="00D91FA9"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Pamatkapitāls </w:t>
            </w:r>
            <w:r w:rsidR="00D91FA9">
              <w:rPr>
                <w:rFonts w:ascii="Times New Roman" w:hAnsi="Times New Roman" w:cs="Times New Roman"/>
                <w:b/>
                <w:bCs/>
                <w:sz w:val="14"/>
                <w:szCs w:val="14"/>
                <w:lang w:val="lv-LV"/>
              </w:rPr>
              <w:t xml:space="preserve">uz </w:t>
            </w:r>
            <w:r w:rsidR="00F31213">
              <w:rPr>
                <w:rFonts w:ascii="Times New Roman" w:hAnsi="Times New Roman" w:cs="Times New Roman"/>
                <w:b/>
                <w:bCs/>
                <w:sz w:val="14"/>
                <w:szCs w:val="14"/>
                <w:lang w:val="lv-LV"/>
              </w:rPr>
              <w:t>15.07</w:t>
            </w:r>
            <w:r w:rsidR="00D91FA9">
              <w:rPr>
                <w:rFonts w:ascii="Times New Roman" w:hAnsi="Times New Roman" w:cs="Times New Roman"/>
                <w:b/>
                <w:bCs/>
                <w:sz w:val="14"/>
                <w:szCs w:val="14"/>
                <w:lang w:val="lv-LV"/>
              </w:rPr>
              <w:t>.202</w:t>
            </w:r>
            <w:r w:rsidR="000156E0">
              <w:rPr>
                <w:rFonts w:ascii="Times New Roman" w:hAnsi="Times New Roman" w:cs="Times New Roman"/>
                <w:b/>
                <w:bCs/>
                <w:sz w:val="14"/>
                <w:szCs w:val="14"/>
                <w:lang w:val="lv-LV"/>
              </w:rPr>
              <w:t>4</w:t>
            </w:r>
            <w:r w:rsidR="00D91FA9">
              <w:rPr>
                <w:rFonts w:ascii="Times New Roman" w:hAnsi="Times New Roman" w:cs="Times New Roman"/>
                <w:b/>
                <w:bCs/>
                <w:sz w:val="14"/>
                <w:szCs w:val="14"/>
                <w:lang w:val="lv-LV"/>
              </w:rPr>
              <w:t>.</w:t>
            </w:r>
          </w:p>
          <w:p w14:paraId="6062E735" w14:textId="111E9A89"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w:t>
            </w:r>
            <w:r w:rsidRPr="004E7E1F">
              <w:rPr>
                <w:rFonts w:ascii="Times New Roman" w:hAnsi="Times New Roman" w:cs="Times New Roman"/>
                <w:b/>
                <w:bCs/>
                <w:i/>
                <w:iCs/>
                <w:sz w:val="14"/>
                <w:szCs w:val="14"/>
                <w:lang w:val="lv-LV"/>
              </w:rPr>
              <w:t>euro</w:t>
            </w:r>
            <w:r w:rsidRPr="004E7E1F">
              <w:rPr>
                <w:rFonts w:ascii="Times New Roman" w:hAnsi="Times New Roman" w:cs="Times New Roman"/>
                <w:b/>
                <w:bCs/>
                <w:sz w:val="14"/>
                <w:szCs w:val="14"/>
                <w:lang w:val="lv-LV"/>
              </w:rPr>
              <w:t>)</w:t>
            </w:r>
          </w:p>
        </w:tc>
        <w:tc>
          <w:tcPr>
            <w:tcW w:w="924" w:type="dxa"/>
            <w:vMerge w:val="restart"/>
            <w:shd w:val="clear" w:color="auto" w:fill="C6D9F1" w:themeFill="text2" w:themeFillTint="33"/>
            <w:vAlign w:val="center"/>
          </w:tcPr>
          <w:p w14:paraId="28988EBA" w14:textId="2FCBA2CE"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līdzdalības apmērs</w:t>
            </w:r>
            <w:r w:rsidR="00B77AB5">
              <w:t xml:space="preserve"> </w:t>
            </w:r>
            <w:r w:rsidR="00B77AB5" w:rsidRPr="00B77AB5">
              <w:rPr>
                <w:rFonts w:ascii="Times New Roman" w:hAnsi="Times New Roman" w:cs="Times New Roman"/>
                <w:b/>
                <w:bCs/>
                <w:sz w:val="14"/>
                <w:szCs w:val="14"/>
                <w:lang w:val="lv-LV"/>
              </w:rPr>
              <w:t xml:space="preserve">uz </w:t>
            </w:r>
            <w:r w:rsidR="00F31213">
              <w:rPr>
                <w:rFonts w:ascii="Times New Roman" w:hAnsi="Times New Roman" w:cs="Times New Roman"/>
                <w:b/>
                <w:bCs/>
                <w:sz w:val="14"/>
                <w:szCs w:val="14"/>
                <w:lang w:val="lv-LV"/>
              </w:rPr>
              <w:t>15.07</w:t>
            </w:r>
            <w:r w:rsidR="00B77AB5" w:rsidRPr="00B77AB5">
              <w:rPr>
                <w:rFonts w:ascii="Times New Roman" w:hAnsi="Times New Roman" w:cs="Times New Roman"/>
                <w:b/>
                <w:bCs/>
                <w:sz w:val="14"/>
                <w:szCs w:val="14"/>
                <w:lang w:val="lv-LV"/>
              </w:rPr>
              <w:t>.202</w:t>
            </w:r>
            <w:r w:rsidR="000156E0">
              <w:rPr>
                <w:rFonts w:ascii="Times New Roman" w:hAnsi="Times New Roman" w:cs="Times New Roman"/>
                <w:b/>
                <w:bCs/>
                <w:sz w:val="14"/>
                <w:szCs w:val="14"/>
                <w:lang w:val="lv-LV"/>
              </w:rPr>
              <w:t>4</w:t>
            </w:r>
            <w:r w:rsidR="00B77AB5" w:rsidRPr="00B77AB5">
              <w:rPr>
                <w:rFonts w:ascii="Times New Roman" w:hAnsi="Times New Roman" w:cs="Times New Roman"/>
                <w:b/>
                <w:bCs/>
                <w:sz w:val="14"/>
                <w:szCs w:val="14"/>
                <w:lang w:val="lv-LV"/>
              </w:rPr>
              <w:t>.</w:t>
            </w:r>
          </w:p>
          <w:p w14:paraId="0814A362" w14:textId="077A9383"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w:t>
            </w:r>
          </w:p>
        </w:tc>
        <w:tc>
          <w:tcPr>
            <w:tcW w:w="1141" w:type="dxa"/>
            <w:vMerge w:val="restart"/>
            <w:shd w:val="clear" w:color="auto" w:fill="C6D9F1" w:themeFill="text2" w:themeFillTint="33"/>
            <w:vAlign w:val="center"/>
          </w:tcPr>
          <w:p w14:paraId="14FA4782" w14:textId="5B8488E8" w:rsidR="00061A80" w:rsidRPr="004E7E1F" w:rsidRDefault="00061A80" w:rsidP="0015685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Kapitāl</w:t>
            </w:r>
            <w:r w:rsidR="002F75B3">
              <w:rPr>
                <w:rFonts w:ascii="Times New Roman" w:hAnsi="Times New Roman" w:cs="Times New Roman"/>
                <w:b/>
                <w:bCs/>
                <w:sz w:val="14"/>
                <w:szCs w:val="14"/>
                <w:lang w:val="lv-LV"/>
              </w:rPr>
              <w:t>-</w:t>
            </w:r>
            <w:r>
              <w:rPr>
                <w:rFonts w:ascii="Times New Roman" w:hAnsi="Times New Roman" w:cs="Times New Roman"/>
                <w:b/>
                <w:bCs/>
                <w:sz w:val="14"/>
                <w:szCs w:val="14"/>
                <w:lang w:val="lv-LV"/>
              </w:rPr>
              <w:t>sabiedrības veids</w:t>
            </w:r>
          </w:p>
        </w:tc>
        <w:tc>
          <w:tcPr>
            <w:tcW w:w="1418" w:type="dxa"/>
            <w:vMerge w:val="restart"/>
            <w:shd w:val="clear" w:color="auto" w:fill="C6D9F1" w:themeFill="text2" w:themeFillTint="33"/>
            <w:vAlign w:val="center"/>
          </w:tcPr>
          <w:p w14:paraId="4D4CD0B1" w14:textId="328C5F1D"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Līdzdalības atbilstība Publiskās personas kapitāla daļu un kapitālsabiedrību pārvaldības likumam </w:t>
            </w:r>
          </w:p>
        </w:tc>
        <w:tc>
          <w:tcPr>
            <w:tcW w:w="1843" w:type="dxa"/>
            <w:vMerge w:val="restart"/>
            <w:shd w:val="clear" w:color="auto" w:fill="C6D9F1" w:themeFill="text2" w:themeFillTint="33"/>
            <w:vAlign w:val="center"/>
          </w:tcPr>
          <w:p w14:paraId="16EEFA7C" w14:textId="54084B5B"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Vispārējais stratēģiskais mērķis</w:t>
            </w:r>
          </w:p>
        </w:tc>
        <w:tc>
          <w:tcPr>
            <w:tcW w:w="850" w:type="dxa"/>
            <w:vMerge w:val="restart"/>
            <w:shd w:val="clear" w:color="auto" w:fill="C6D9F1" w:themeFill="text2" w:themeFillTint="33"/>
            <w:vAlign w:val="center"/>
          </w:tcPr>
          <w:p w14:paraId="690C14E7" w14:textId="297597E8" w:rsidR="00061A80" w:rsidRPr="004E7E1F" w:rsidRDefault="00061A80" w:rsidP="005237D3">
            <w:pPr>
              <w:pStyle w:val="Default"/>
              <w:ind w:left="-17"/>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Kapitāla daļu pārstāvis</w:t>
            </w:r>
          </w:p>
        </w:tc>
        <w:tc>
          <w:tcPr>
            <w:tcW w:w="851" w:type="dxa"/>
            <w:vMerge w:val="restart"/>
            <w:shd w:val="clear" w:color="auto" w:fill="C6D9F1" w:themeFill="text2" w:themeFillTint="33"/>
            <w:vAlign w:val="center"/>
          </w:tcPr>
          <w:p w14:paraId="36905EB2" w14:textId="107D7B24" w:rsidR="00061A80" w:rsidRDefault="00061A80" w:rsidP="005237D3">
            <w:pPr>
              <w:pStyle w:val="Default"/>
              <w:ind w:left="-108"/>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Izmaksātās dividendes</w:t>
            </w:r>
          </w:p>
          <w:p w14:paraId="0F8AC20E" w14:textId="193122E1" w:rsidR="00061A80" w:rsidRPr="004E7E1F" w:rsidRDefault="00061A80" w:rsidP="005237D3">
            <w:pPr>
              <w:pStyle w:val="Default"/>
              <w:ind w:left="-108"/>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r w:rsidR="007244B1" w:rsidRPr="007244B1">
              <w:rPr>
                <w:rFonts w:ascii="Times New Roman" w:hAnsi="Times New Roman" w:cs="Times New Roman"/>
                <w:b/>
                <w:bCs/>
                <w:i/>
                <w:iCs/>
                <w:sz w:val="14"/>
                <w:szCs w:val="14"/>
                <w:lang w:val="lv-LV"/>
              </w:rPr>
              <w:t xml:space="preserve">par </w:t>
            </w:r>
            <w:r w:rsidRPr="007244B1">
              <w:rPr>
                <w:rFonts w:ascii="Times New Roman" w:hAnsi="Times New Roman" w:cs="Times New Roman"/>
                <w:b/>
                <w:bCs/>
                <w:i/>
                <w:iCs/>
                <w:sz w:val="14"/>
                <w:szCs w:val="14"/>
                <w:lang w:val="lv-LV"/>
              </w:rPr>
              <w:t>202</w:t>
            </w:r>
            <w:r w:rsidR="004528D0">
              <w:rPr>
                <w:rFonts w:ascii="Times New Roman" w:hAnsi="Times New Roman" w:cs="Times New Roman"/>
                <w:b/>
                <w:bCs/>
                <w:i/>
                <w:iCs/>
                <w:sz w:val="14"/>
                <w:szCs w:val="14"/>
                <w:lang w:val="lv-LV"/>
              </w:rPr>
              <w:t>3</w:t>
            </w:r>
            <w:r w:rsidR="007244B1" w:rsidRPr="007244B1">
              <w:rPr>
                <w:rFonts w:ascii="Times New Roman" w:hAnsi="Times New Roman" w:cs="Times New Roman"/>
                <w:b/>
                <w:bCs/>
                <w:i/>
                <w:iCs/>
                <w:sz w:val="14"/>
                <w:szCs w:val="14"/>
                <w:lang w:val="lv-LV"/>
              </w:rPr>
              <w:t>.gadu</w:t>
            </w:r>
            <w:r>
              <w:rPr>
                <w:rFonts w:ascii="Times New Roman" w:hAnsi="Times New Roman" w:cs="Times New Roman"/>
                <w:b/>
                <w:bCs/>
                <w:sz w:val="14"/>
                <w:szCs w:val="14"/>
                <w:lang w:val="lv-LV"/>
              </w:rPr>
              <w:t>)</w:t>
            </w:r>
          </w:p>
        </w:tc>
        <w:tc>
          <w:tcPr>
            <w:tcW w:w="2268" w:type="dxa"/>
            <w:gridSpan w:val="3"/>
            <w:shd w:val="clear" w:color="auto" w:fill="C6D9F1" w:themeFill="text2" w:themeFillTint="33"/>
            <w:vAlign w:val="center"/>
          </w:tcPr>
          <w:p w14:paraId="7482C76B" w14:textId="18D0155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Veiktie maksājumi valsts un pašvaldības budžetos (</w:t>
            </w:r>
            <w:r w:rsidRPr="00636BF5">
              <w:rPr>
                <w:rFonts w:ascii="Times New Roman" w:hAnsi="Times New Roman" w:cs="Times New Roman"/>
                <w:b/>
                <w:bCs/>
                <w:i/>
                <w:iCs/>
                <w:sz w:val="14"/>
                <w:szCs w:val="14"/>
                <w:lang w:val="lv-LV"/>
              </w:rPr>
              <w:t>euro</w:t>
            </w:r>
            <w:r w:rsidRPr="004E7E1F">
              <w:rPr>
                <w:rFonts w:ascii="Times New Roman" w:hAnsi="Times New Roman" w:cs="Times New Roman"/>
                <w:b/>
                <w:bCs/>
                <w:sz w:val="14"/>
                <w:szCs w:val="14"/>
                <w:lang w:val="lv-LV"/>
              </w:rPr>
              <w:t>)</w:t>
            </w:r>
          </w:p>
        </w:tc>
        <w:tc>
          <w:tcPr>
            <w:tcW w:w="1275" w:type="dxa"/>
            <w:vMerge w:val="restart"/>
            <w:shd w:val="clear" w:color="auto" w:fill="C6D9F1" w:themeFill="text2" w:themeFillTint="33"/>
            <w:vAlign w:val="center"/>
          </w:tcPr>
          <w:p w14:paraId="58295113" w14:textId="671F8D60"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to, vai pašvaldība paredzējusi izbeigt līdzdalību kapitālsabiedrībā</w:t>
            </w:r>
          </w:p>
        </w:tc>
        <w:tc>
          <w:tcPr>
            <w:tcW w:w="1846" w:type="dxa"/>
            <w:vMerge w:val="restart"/>
            <w:shd w:val="clear" w:color="auto" w:fill="C6D9F1" w:themeFill="text2" w:themeFillTint="33"/>
            <w:vAlign w:val="center"/>
          </w:tcPr>
          <w:p w14:paraId="441833D2" w14:textId="563433FC"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uzsākto kapitālsabiedrības reorganizāciju vai pārveidi</w:t>
            </w:r>
          </w:p>
        </w:tc>
      </w:tr>
      <w:tr w:rsidR="002F75B3" w:rsidRPr="004E7E1F" w14:paraId="0B0457A5" w14:textId="77777777" w:rsidTr="004528D0">
        <w:tc>
          <w:tcPr>
            <w:tcW w:w="442" w:type="dxa"/>
            <w:vMerge/>
            <w:shd w:val="clear" w:color="auto" w:fill="C6D9F1" w:themeFill="text2" w:themeFillTint="33"/>
            <w:vAlign w:val="center"/>
          </w:tcPr>
          <w:p w14:paraId="72AD99C0" w14:textId="026D70DA" w:rsidR="00061A80" w:rsidRPr="004E7E1F" w:rsidRDefault="00061A80" w:rsidP="00A24BAA">
            <w:pPr>
              <w:pStyle w:val="Default"/>
              <w:jc w:val="center"/>
              <w:rPr>
                <w:rFonts w:ascii="Times New Roman" w:hAnsi="Times New Roman" w:cs="Times New Roman"/>
                <w:b/>
                <w:bCs/>
                <w:sz w:val="14"/>
                <w:szCs w:val="14"/>
                <w:lang w:val="lv-LV"/>
              </w:rPr>
            </w:pPr>
          </w:p>
        </w:tc>
        <w:tc>
          <w:tcPr>
            <w:tcW w:w="1457" w:type="dxa"/>
            <w:vMerge/>
            <w:shd w:val="clear" w:color="auto" w:fill="C6D9F1" w:themeFill="text2" w:themeFillTint="33"/>
            <w:vAlign w:val="center"/>
          </w:tcPr>
          <w:p w14:paraId="08F040BB"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52" w:type="dxa"/>
            <w:vMerge/>
            <w:shd w:val="clear" w:color="auto" w:fill="C6D9F1" w:themeFill="text2" w:themeFillTint="33"/>
            <w:vAlign w:val="center"/>
          </w:tcPr>
          <w:p w14:paraId="03F001A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80" w:type="dxa"/>
            <w:vMerge/>
            <w:shd w:val="clear" w:color="auto" w:fill="C6D9F1" w:themeFill="text2" w:themeFillTint="33"/>
            <w:vAlign w:val="center"/>
          </w:tcPr>
          <w:p w14:paraId="297C349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924" w:type="dxa"/>
            <w:vMerge/>
            <w:shd w:val="clear" w:color="auto" w:fill="C6D9F1" w:themeFill="text2" w:themeFillTint="33"/>
          </w:tcPr>
          <w:p w14:paraId="38F483C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141" w:type="dxa"/>
            <w:vMerge/>
            <w:shd w:val="clear" w:color="auto" w:fill="C6D9F1" w:themeFill="text2" w:themeFillTint="33"/>
          </w:tcPr>
          <w:p w14:paraId="7559D76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418" w:type="dxa"/>
            <w:vMerge/>
            <w:shd w:val="clear" w:color="auto" w:fill="C6D9F1" w:themeFill="text2" w:themeFillTint="33"/>
            <w:vAlign w:val="center"/>
          </w:tcPr>
          <w:p w14:paraId="1CFA654A" w14:textId="6095FEB9" w:rsidR="00061A80" w:rsidRPr="004E7E1F" w:rsidRDefault="00061A80" w:rsidP="00A24BAA">
            <w:pPr>
              <w:pStyle w:val="Default"/>
              <w:jc w:val="center"/>
              <w:rPr>
                <w:rFonts w:ascii="Times New Roman" w:hAnsi="Times New Roman" w:cs="Times New Roman"/>
                <w:b/>
                <w:bCs/>
                <w:sz w:val="14"/>
                <w:szCs w:val="14"/>
                <w:lang w:val="lv-LV"/>
              </w:rPr>
            </w:pPr>
          </w:p>
        </w:tc>
        <w:tc>
          <w:tcPr>
            <w:tcW w:w="1843" w:type="dxa"/>
            <w:vMerge/>
            <w:shd w:val="clear" w:color="auto" w:fill="C6D9F1" w:themeFill="text2" w:themeFillTint="33"/>
            <w:vAlign w:val="center"/>
          </w:tcPr>
          <w:p w14:paraId="4D0C98F4"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850" w:type="dxa"/>
            <w:vMerge/>
            <w:shd w:val="clear" w:color="auto" w:fill="C6D9F1" w:themeFill="text2" w:themeFillTint="33"/>
            <w:vAlign w:val="center"/>
          </w:tcPr>
          <w:p w14:paraId="7754B702" w14:textId="77777777" w:rsidR="00061A80" w:rsidRPr="004E7E1F" w:rsidRDefault="00061A80" w:rsidP="005237D3">
            <w:pPr>
              <w:pStyle w:val="Default"/>
              <w:ind w:left="-17"/>
              <w:jc w:val="center"/>
              <w:rPr>
                <w:rFonts w:ascii="Times New Roman" w:hAnsi="Times New Roman" w:cs="Times New Roman"/>
                <w:b/>
                <w:bCs/>
                <w:sz w:val="14"/>
                <w:szCs w:val="14"/>
                <w:lang w:val="lv-LV"/>
              </w:rPr>
            </w:pPr>
          </w:p>
        </w:tc>
        <w:tc>
          <w:tcPr>
            <w:tcW w:w="851" w:type="dxa"/>
            <w:vMerge/>
            <w:shd w:val="clear" w:color="auto" w:fill="C6D9F1" w:themeFill="text2" w:themeFillTint="33"/>
            <w:vAlign w:val="center"/>
          </w:tcPr>
          <w:p w14:paraId="07FDB6ED" w14:textId="77777777" w:rsidR="00061A80" w:rsidRPr="004E7E1F" w:rsidRDefault="00061A80" w:rsidP="005237D3">
            <w:pPr>
              <w:pStyle w:val="Default"/>
              <w:ind w:left="-108"/>
              <w:jc w:val="center"/>
              <w:rPr>
                <w:rFonts w:ascii="Times New Roman" w:hAnsi="Times New Roman" w:cs="Times New Roman"/>
                <w:b/>
                <w:bCs/>
                <w:sz w:val="14"/>
                <w:szCs w:val="14"/>
                <w:lang w:val="lv-LV"/>
              </w:rPr>
            </w:pPr>
          </w:p>
        </w:tc>
        <w:tc>
          <w:tcPr>
            <w:tcW w:w="850" w:type="dxa"/>
            <w:shd w:val="clear" w:color="auto" w:fill="C6D9F1" w:themeFill="text2" w:themeFillTint="33"/>
            <w:vAlign w:val="center"/>
          </w:tcPr>
          <w:p w14:paraId="2B5F447E" w14:textId="0A59C68F" w:rsidR="00061A80" w:rsidRPr="004E7E1F" w:rsidRDefault="00061A80" w:rsidP="005237D3">
            <w:pPr>
              <w:pStyle w:val="Default"/>
              <w:ind w:left="-108"/>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w:t>
            </w:r>
            <w:r w:rsidR="00EA0A02">
              <w:rPr>
                <w:rFonts w:ascii="Times New Roman" w:hAnsi="Times New Roman" w:cs="Times New Roman"/>
                <w:b/>
                <w:bCs/>
                <w:sz w:val="14"/>
                <w:szCs w:val="14"/>
                <w:lang w:val="lv-LV"/>
              </w:rPr>
              <w:t>2</w:t>
            </w:r>
            <w:r w:rsidR="004528D0">
              <w:rPr>
                <w:rFonts w:ascii="Times New Roman" w:hAnsi="Times New Roman" w:cs="Times New Roman"/>
                <w:b/>
                <w:bCs/>
                <w:sz w:val="14"/>
                <w:szCs w:val="14"/>
                <w:lang w:val="lv-LV"/>
              </w:rPr>
              <w:t>1</w:t>
            </w:r>
          </w:p>
        </w:tc>
        <w:tc>
          <w:tcPr>
            <w:tcW w:w="709" w:type="dxa"/>
            <w:shd w:val="clear" w:color="auto" w:fill="C6D9F1" w:themeFill="text2" w:themeFillTint="33"/>
            <w:vAlign w:val="center"/>
          </w:tcPr>
          <w:p w14:paraId="00D35791" w14:textId="2AB187A6" w:rsidR="00061A80" w:rsidRPr="004E7E1F" w:rsidRDefault="00061A80" w:rsidP="005237D3">
            <w:pPr>
              <w:pStyle w:val="Default"/>
              <w:ind w:left="-108" w:right="-32"/>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w:t>
            </w:r>
            <w:r w:rsidR="004528D0">
              <w:rPr>
                <w:rFonts w:ascii="Times New Roman" w:hAnsi="Times New Roman" w:cs="Times New Roman"/>
                <w:b/>
                <w:bCs/>
                <w:sz w:val="14"/>
                <w:szCs w:val="14"/>
                <w:lang w:val="lv-LV"/>
              </w:rPr>
              <w:t>2</w:t>
            </w:r>
          </w:p>
        </w:tc>
        <w:tc>
          <w:tcPr>
            <w:tcW w:w="709" w:type="dxa"/>
            <w:shd w:val="clear" w:color="auto" w:fill="C6D9F1" w:themeFill="text2" w:themeFillTint="33"/>
            <w:vAlign w:val="center"/>
          </w:tcPr>
          <w:p w14:paraId="46D2F538" w14:textId="5DADCDED" w:rsidR="00061A80" w:rsidRPr="004E7E1F" w:rsidRDefault="00061A80" w:rsidP="005237D3">
            <w:pPr>
              <w:pStyle w:val="Default"/>
              <w:ind w:left="-108"/>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w:t>
            </w:r>
            <w:r w:rsidR="004528D0">
              <w:rPr>
                <w:rFonts w:ascii="Times New Roman" w:hAnsi="Times New Roman" w:cs="Times New Roman"/>
                <w:b/>
                <w:bCs/>
                <w:sz w:val="14"/>
                <w:szCs w:val="14"/>
                <w:lang w:val="lv-LV"/>
              </w:rPr>
              <w:t>3</w:t>
            </w:r>
          </w:p>
        </w:tc>
        <w:tc>
          <w:tcPr>
            <w:tcW w:w="1275" w:type="dxa"/>
            <w:vMerge/>
            <w:shd w:val="clear" w:color="auto" w:fill="C6D9F1" w:themeFill="text2" w:themeFillTint="33"/>
            <w:vAlign w:val="center"/>
          </w:tcPr>
          <w:p w14:paraId="2616513E"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846" w:type="dxa"/>
            <w:vMerge/>
            <w:shd w:val="clear" w:color="auto" w:fill="C6D9F1" w:themeFill="text2" w:themeFillTint="33"/>
            <w:vAlign w:val="center"/>
          </w:tcPr>
          <w:p w14:paraId="41378C0B" w14:textId="77777777" w:rsidR="00061A80" w:rsidRPr="004E7E1F" w:rsidRDefault="00061A80" w:rsidP="00A24BAA">
            <w:pPr>
              <w:pStyle w:val="Default"/>
              <w:jc w:val="center"/>
              <w:rPr>
                <w:rFonts w:ascii="Times New Roman" w:hAnsi="Times New Roman" w:cs="Times New Roman"/>
                <w:b/>
                <w:bCs/>
                <w:sz w:val="14"/>
                <w:szCs w:val="14"/>
                <w:lang w:val="lv-LV"/>
              </w:rPr>
            </w:pPr>
          </w:p>
        </w:tc>
      </w:tr>
      <w:tr w:rsidR="00061A80" w:rsidRPr="004E7E1F" w14:paraId="407C790A" w14:textId="77777777" w:rsidTr="00061A80">
        <w:tc>
          <w:tcPr>
            <w:tcW w:w="16447" w:type="dxa"/>
            <w:gridSpan w:val="15"/>
            <w:shd w:val="clear" w:color="auto" w:fill="DAEEF3" w:themeFill="accent5" w:themeFillTint="33"/>
            <w:vAlign w:val="center"/>
          </w:tcPr>
          <w:p w14:paraId="13E7D8FF" w14:textId="775C8763" w:rsidR="00061A80" w:rsidRPr="00061A80" w:rsidRDefault="00061A80" w:rsidP="005237D3">
            <w:pPr>
              <w:pStyle w:val="Default"/>
              <w:spacing w:before="40" w:after="40"/>
              <w:ind w:left="-17" w:right="-32"/>
              <w:rPr>
                <w:rFonts w:ascii="Times New Roman" w:hAnsi="Times New Roman" w:cs="Times New Roman"/>
                <w:b/>
                <w:bCs/>
                <w:i/>
                <w:iCs/>
                <w:sz w:val="14"/>
                <w:szCs w:val="14"/>
                <w:lang w:val="lv-LV"/>
              </w:rPr>
            </w:pPr>
            <w:r w:rsidRPr="00061A80">
              <w:rPr>
                <w:rFonts w:ascii="Times New Roman" w:hAnsi="Times New Roman" w:cs="Times New Roman"/>
                <w:b/>
                <w:bCs/>
                <w:i/>
                <w:iCs/>
                <w:sz w:val="14"/>
                <w:szCs w:val="14"/>
                <w:lang w:val="lv-LV"/>
              </w:rPr>
              <w:t>Liela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4528D0" w:rsidRPr="004E7E1F" w14:paraId="0B4B61F5" w14:textId="77777777" w:rsidTr="004528D0">
        <w:tc>
          <w:tcPr>
            <w:tcW w:w="442" w:type="dxa"/>
          </w:tcPr>
          <w:p w14:paraId="3560DFC9" w14:textId="78783D21"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1.</w:t>
            </w:r>
          </w:p>
        </w:tc>
        <w:tc>
          <w:tcPr>
            <w:tcW w:w="1457" w:type="dxa"/>
          </w:tcPr>
          <w:p w14:paraId="4ABBF449" w14:textId="1E39FB29"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“Vidzemes slimnīca”</w:t>
            </w:r>
            <w:r w:rsidRPr="004E7E1F">
              <w:rPr>
                <w:rFonts w:ascii="Times New Roman" w:hAnsi="Times New Roman" w:cs="Times New Roman"/>
                <w:sz w:val="14"/>
                <w:szCs w:val="14"/>
                <w:lang w:val="lv-LV"/>
              </w:rPr>
              <w:t>,</w:t>
            </w:r>
          </w:p>
          <w:p w14:paraId="6075F88F" w14:textId="0FB26AE8"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40003258333</w:t>
            </w:r>
          </w:p>
        </w:tc>
        <w:tc>
          <w:tcPr>
            <w:tcW w:w="1052" w:type="dxa"/>
          </w:tcPr>
          <w:p w14:paraId="44299979" w14:textId="77777777"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Jumaras iela 195, Valmiera, Valmieras nov., </w:t>
            </w:r>
          </w:p>
          <w:p w14:paraId="28CD7E49" w14:textId="41D93095"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6E72856B" w14:textId="35395C97" w:rsidR="004528D0" w:rsidRPr="00044423" w:rsidRDefault="000156E0" w:rsidP="004528D0">
            <w:pPr>
              <w:pStyle w:val="Default"/>
              <w:jc w:val="right"/>
              <w:rPr>
                <w:rFonts w:ascii="Times New Roman" w:hAnsi="Times New Roman" w:cs="Times New Roman"/>
                <w:sz w:val="14"/>
                <w:szCs w:val="14"/>
                <w:highlight w:val="yellow"/>
                <w:lang w:val="lv-LV"/>
              </w:rPr>
            </w:pPr>
            <w:r>
              <w:rPr>
                <w:rFonts w:ascii="Times New Roman" w:hAnsi="Times New Roman" w:cs="Times New Roman"/>
                <w:sz w:val="14"/>
                <w:szCs w:val="14"/>
                <w:lang w:val="lv-LV"/>
              </w:rPr>
              <w:t>16 069 242</w:t>
            </w:r>
          </w:p>
        </w:tc>
        <w:tc>
          <w:tcPr>
            <w:tcW w:w="924" w:type="dxa"/>
          </w:tcPr>
          <w:p w14:paraId="63CA45F8" w14:textId="3EDED205" w:rsidR="004528D0" w:rsidRPr="00044423" w:rsidRDefault="004528D0" w:rsidP="004528D0">
            <w:pPr>
              <w:pStyle w:val="Default"/>
              <w:jc w:val="right"/>
              <w:rPr>
                <w:rFonts w:ascii="Times New Roman" w:hAnsi="Times New Roman" w:cs="Times New Roman"/>
                <w:sz w:val="14"/>
                <w:szCs w:val="14"/>
                <w:highlight w:val="yellow"/>
                <w:lang w:val="lv-LV"/>
              </w:rPr>
            </w:pPr>
            <w:r w:rsidRPr="00D91FA9">
              <w:rPr>
                <w:rFonts w:ascii="Times New Roman" w:hAnsi="Times New Roman" w:cs="Times New Roman"/>
                <w:sz w:val="14"/>
                <w:szCs w:val="14"/>
                <w:lang w:val="lv-LV"/>
              </w:rPr>
              <w:t>74,067</w:t>
            </w:r>
            <w:r w:rsidR="00F31213">
              <w:rPr>
                <w:rFonts w:ascii="Times New Roman" w:hAnsi="Times New Roman" w:cs="Times New Roman"/>
                <w:sz w:val="14"/>
                <w:szCs w:val="14"/>
                <w:lang w:val="lv-LV"/>
              </w:rPr>
              <w:t>56</w:t>
            </w:r>
          </w:p>
        </w:tc>
        <w:tc>
          <w:tcPr>
            <w:tcW w:w="1141" w:type="dxa"/>
          </w:tcPr>
          <w:p w14:paraId="4AAFD361" w14:textId="41404A15" w:rsidR="004528D0" w:rsidRPr="004E7E1F" w:rsidRDefault="004528D0" w:rsidP="004528D0">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 pašvaldības kontrolēta</w:t>
            </w:r>
          </w:p>
        </w:tc>
        <w:tc>
          <w:tcPr>
            <w:tcW w:w="1418" w:type="dxa"/>
          </w:tcPr>
          <w:p w14:paraId="3A753DFA" w14:textId="1198B882"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Valsts pārvaldes iekārtas likuma </w:t>
            </w:r>
            <w:r w:rsidRPr="004E7E1F">
              <w:rPr>
                <w:rFonts w:ascii="Times New Roman" w:eastAsia="Times New Roman" w:hAnsi="Times New Roman" w:cs="Times New Roman"/>
                <w:sz w:val="14"/>
                <w:szCs w:val="14"/>
                <w:lang w:val="lv-LV"/>
              </w:rPr>
              <w:t>88.panta pirmās daļas 1., 2. un 3. punkts</w:t>
            </w:r>
          </w:p>
        </w:tc>
        <w:tc>
          <w:tcPr>
            <w:tcW w:w="1843" w:type="dxa"/>
          </w:tcPr>
          <w:p w14:paraId="3ED76D12" w14:textId="1C73DAFF" w:rsidR="004528D0" w:rsidRPr="002C201E" w:rsidRDefault="004528D0" w:rsidP="004528D0">
            <w:pPr>
              <w:pStyle w:val="Default"/>
              <w:rPr>
                <w:rFonts w:ascii="Times New Roman" w:hAnsi="Times New Roman" w:cs="Times New Roman"/>
                <w:sz w:val="14"/>
                <w:szCs w:val="14"/>
                <w:lang w:val="lv-LV"/>
              </w:rPr>
            </w:pPr>
            <w:r w:rsidRPr="002C201E">
              <w:rPr>
                <w:rFonts w:ascii="Times New Roman" w:hAnsi="Times New Roman" w:cs="Times New Roman"/>
                <w:sz w:val="14"/>
                <w:szCs w:val="14"/>
                <w:lang w:val="lv-LV"/>
              </w:rPr>
              <w:t>Nodrošināt</w:t>
            </w:r>
            <w:r w:rsidRPr="002C201E">
              <w:rPr>
                <w:rFonts w:ascii="Times New Roman" w:hAnsi="Times New Roman" w:cs="Times New Roman"/>
                <w:noProof/>
                <w:sz w:val="14"/>
                <w:szCs w:val="14"/>
                <w:lang w:val="lv-LV"/>
              </w:rPr>
              <w:t xml:space="preserve"> veselības aprūpes pieejamību, sniedzot un attīstot kvalitatīvus, efektīvus, iedzīvotājiem pieejamus plaša spektra IV līmeņa veselības aprūpes pakalpojumus Pašvaldības administratīvajā teritorijā, īstenojot </w:t>
            </w:r>
            <w:r w:rsidRPr="002C201E">
              <w:rPr>
                <w:rFonts w:ascii="Times New Roman" w:hAnsi="Times New Roman" w:cs="Times New Roman"/>
                <w:sz w:val="14"/>
                <w:szCs w:val="14"/>
                <w:shd w:val="clear" w:color="auto" w:fill="FFFFFF"/>
                <w:lang w:val="lv-LV"/>
              </w:rPr>
              <w:t>ārstniecības iestāžu sadarbības teritoriju principu Vidzemes reģionā,</w:t>
            </w:r>
            <w:r w:rsidRPr="002C201E">
              <w:rPr>
                <w:rFonts w:ascii="Times New Roman" w:hAnsi="Times New Roman" w:cs="Times New Roman"/>
                <w:noProof/>
                <w:sz w:val="14"/>
                <w:szCs w:val="14"/>
                <w:lang w:val="lv-LV"/>
              </w:rPr>
              <w:t xml:space="preserve"> vienlaikus attīstot atbilstošu infrastruktūru</w:t>
            </w:r>
            <w:r w:rsidRPr="002C201E">
              <w:rPr>
                <w:rFonts w:ascii="Times New Roman" w:hAnsi="Times New Roman" w:cs="Times New Roman"/>
                <w:noProof/>
                <w:sz w:val="14"/>
                <w:szCs w:val="14"/>
                <w:vertAlign w:val="superscript"/>
                <w:lang w:val="lv-LV"/>
              </w:rPr>
              <w:t>3</w:t>
            </w:r>
          </w:p>
        </w:tc>
        <w:tc>
          <w:tcPr>
            <w:tcW w:w="850" w:type="dxa"/>
          </w:tcPr>
          <w:p w14:paraId="69802FCA" w14:textId="3397A341" w:rsidR="004528D0" w:rsidRPr="004E7E1F" w:rsidRDefault="004528D0" w:rsidP="004528D0">
            <w:pPr>
              <w:pStyle w:val="Default"/>
              <w:ind w:left="-17"/>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Evija Voitkāne</w:t>
            </w:r>
          </w:p>
        </w:tc>
        <w:tc>
          <w:tcPr>
            <w:tcW w:w="851" w:type="dxa"/>
          </w:tcPr>
          <w:p w14:paraId="75B659EE" w14:textId="37B1FB20" w:rsidR="004528D0" w:rsidRPr="007244B1" w:rsidRDefault="004528D0" w:rsidP="004528D0">
            <w:pPr>
              <w:pStyle w:val="Default"/>
              <w:ind w:left="-108"/>
              <w:jc w:val="center"/>
              <w:rPr>
                <w:rFonts w:ascii="Times New Roman" w:hAnsi="Times New Roman" w:cs="Times New Roman"/>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Pr>
                <w:rFonts w:ascii="Times New Roman" w:hAnsi="Times New Roman" w:cs="Times New Roman"/>
                <w:sz w:val="14"/>
                <w:szCs w:val="14"/>
                <w:vertAlign w:val="superscript"/>
              </w:rPr>
              <w:t>2</w:t>
            </w:r>
          </w:p>
        </w:tc>
        <w:tc>
          <w:tcPr>
            <w:tcW w:w="850" w:type="dxa"/>
            <w:shd w:val="clear" w:color="auto" w:fill="auto"/>
          </w:tcPr>
          <w:p w14:paraId="6FA501D5" w14:textId="4FF67A78"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12 061 780</w:t>
            </w:r>
          </w:p>
        </w:tc>
        <w:tc>
          <w:tcPr>
            <w:tcW w:w="709" w:type="dxa"/>
            <w:shd w:val="clear" w:color="auto" w:fill="auto"/>
          </w:tcPr>
          <w:p w14:paraId="28444AAE" w14:textId="02D634C1" w:rsidR="004528D0" w:rsidRPr="00944465" w:rsidRDefault="004528D0" w:rsidP="004528D0">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8 540 574</w:t>
            </w:r>
          </w:p>
        </w:tc>
        <w:tc>
          <w:tcPr>
            <w:tcW w:w="709" w:type="dxa"/>
            <w:shd w:val="clear" w:color="auto" w:fill="auto"/>
          </w:tcPr>
          <w:p w14:paraId="5EF1CA41" w14:textId="3E2D4392" w:rsidR="004528D0" w:rsidRPr="00944465" w:rsidRDefault="000156E0" w:rsidP="004528D0">
            <w:pPr>
              <w:pStyle w:val="Default"/>
              <w:ind w:left="-108" w:hanging="108"/>
              <w:jc w:val="right"/>
              <w:rPr>
                <w:rFonts w:ascii="Times New Roman" w:hAnsi="Times New Roman" w:cs="Times New Roman"/>
                <w:sz w:val="14"/>
                <w:szCs w:val="14"/>
                <w:lang w:val="lv-LV"/>
              </w:rPr>
            </w:pPr>
            <w:r>
              <w:rPr>
                <w:rFonts w:ascii="Times New Roman" w:hAnsi="Times New Roman" w:cs="Times New Roman"/>
                <w:sz w:val="14"/>
                <w:szCs w:val="14"/>
                <w:lang w:val="lv-LV"/>
              </w:rPr>
              <w:t>9 182 787</w:t>
            </w:r>
          </w:p>
        </w:tc>
        <w:tc>
          <w:tcPr>
            <w:tcW w:w="1275" w:type="dxa"/>
          </w:tcPr>
          <w:p w14:paraId="7CE8FFAB" w14:textId="5029172F" w:rsidR="004528D0" w:rsidRPr="004E7E1F" w:rsidRDefault="004528D0" w:rsidP="004528D0">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846" w:type="dxa"/>
          </w:tcPr>
          <w:p w14:paraId="11A53E15" w14:textId="373B8F4B" w:rsidR="004528D0" w:rsidRPr="004E7E1F" w:rsidRDefault="004528D0" w:rsidP="004528D0">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plānots reorganizēt vai pārveidot</w:t>
            </w:r>
          </w:p>
        </w:tc>
      </w:tr>
      <w:tr w:rsidR="004528D0" w:rsidRPr="004E7E1F" w14:paraId="251CDD0F" w14:textId="77777777" w:rsidTr="00061A80">
        <w:tc>
          <w:tcPr>
            <w:tcW w:w="16447" w:type="dxa"/>
            <w:gridSpan w:val="15"/>
            <w:shd w:val="clear" w:color="auto" w:fill="DAEEF3" w:themeFill="accent5" w:themeFillTint="33"/>
          </w:tcPr>
          <w:p w14:paraId="41F31296" w14:textId="578CC88D" w:rsidR="004528D0" w:rsidRPr="00061A80" w:rsidRDefault="004528D0" w:rsidP="004528D0">
            <w:pPr>
              <w:pStyle w:val="Default"/>
              <w:spacing w:before="40" w:after="40"/>
              <w:ind w:left="-17" w:right="-32"/>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 xml:space="preserve">Vidēja kapitālsabiedrība </w:t>
            </w:r>
            <w:r w:rsidRPr="0046420D">
              <w:rPr>
                <w:rFonts w:ascii="Times New Roman" w:hAnsi="Times New Roman" w:cs="Times New Roman"/>
                <w:b/>
                <w:bCs/>
                <w:sz w:val="14"/>
                <w:szCs w:val="14"/>
                <w:vertAlign w:val="superscript"/>
                <w:lang w:val="lv-LV"/>
              </w:rPr>
              <w:t>1</w:t>
            </w:r>
          </w:p>
        </w:tc>
      </w:tr>
      <w:tr w:rsidR="004528D0" w:rsidRPr="004E7E1F" w14:paraId="5AB035EC" w14:textId="77777777" w:rsidTr="004528D0">
        <w:tc>
          <w:tcPr>
            <w:tcW w:w="442" w:type="dxa"/>
          </w:tcPr>
          <w:p w14:paraId="3FB934F6" w14:textId="1713007B"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2.</w:t>
            </w:r>
          </w:p>
        </w:tc>
        <w:tc>
          <w:tcPr>
            <w:tcW w:w="1457" w:type="dxa"/>
          </w:tcPr>
          <w:p w14:paraId="3F319CC8" w14:textId="53F23688"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w:t>
            </w:r>
            <w:r w:rsidRPr="004E7E1F">
              <w:rPr>
                <w:rFonts w:ascii="Times New Roman" w:hAnsi="Times New Roman" w:cs="Times New Roman"/>
                <w:b/>
                <w:sz w:val="14"/>
                <w:szCs w:val="14"/>
                <w:lang w:val="lv-LV"/>
              </w:rPr>
              <w:t>“Valmieras ūdens”</w:t>
            </w:r>
            <w:r w:rsidRPr="004E7E1F">
              <w:rPr>
                <w:rFonts w:ascii="Times New Roman" w:hAnsi="Times New Roman" w:cs="Times New Roman"/>
                <w:bCs/>
                <w:sz w:val="14"/>
                <w:szCs w:val="14"/>
                <w:lang w:val="lv-LV"/>
              </w:rPr>
              <w:t>,</w:t>
            </w:r>
            <w:r w:rsidRPr="004E7E1F">
              <w:rPr>
                <w:rFonts w:ascii="Times New Roman" w:hAnsi="Times New Roman" w:cs="Times New Roman"/>
                <w:b/>
                <w:sz w:val="14"/>
                <w:szCs w:val="14"/>
                <w:lang w:val="lv-LV"/>
              </w:rPr>
              <w:t xml:space="preserve"> </w:t>
            </w:r>
            <w:r w:rsidRPr="004E7E1F">
              <w:rPr>
                <w:rFonts w:ascii="Times New Roman" w:hAnsi="Times New Roman" w:cs="Times New Roman"/>
                <w:sz w:val="14"/>
                <w:szCs w:val="14"/>
                <w:lang w:val="lv-LV"/>
              </w:rPr>
              <w:t>44103033608</w:t>
            </w:r>
          </w:p>
        </w:tc>
        <w:tc>
          <w:tcPr>
            <w:tcW w:w="1052" w:type="dxa"/>
          </w:tcPr>
          <w:p w14:paraId="6FA8DB26" w14:textId="77777777"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Rūpniecības iela 50, Valmiera, Valmieras nov.,</w:t>
            </w:r>
          </w:p>
          <w:p w14:paraId="6D586F35" w14:textId="0AF18C87"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 LV - 4201</w:t>
            </w:r>
          </w:p>
        </w:tc>
        <w:tc>
          <w:tcPr>
            <w:tcW w:w="1080" w:type="dxa"/>
          </w:tcPr>
          <w:p w14:paraId="74AF3A30" w14:textId="2BE4804D" w:rsidR="004528D0" w:rsidRPr="004E7E1F" w:rsidRDefault="000156E0" w:rsidP="004528D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18 793 487</w:t>
            </w:r>
          </w:p>
        </w:tc>
        <w:tc>
          <w:tcPr>
            <w:tcW w:w="924" w:type="dxa"/>
          </w:tcPr>
          <w:p w14:paraId="0158400C" w14:textId="1721B0FD" w:rsidR="004528D0" w:rsidRPr="004E7E1F" w:rsidRDefault="004528D0" w:rsidP="004528D0">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41" w:type="dxa"/>
          </w:tcPr>
          <w:p w14:paraId="632402F9" w14:textId="3B6C5B0C" w:rsidR="004528D0" w:rsidRPr="004E7E1F" w:rsidRDefault="004528D0" w:rsidP="004528D0">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418" w:type="dxa"/>
          </w:tcPr>
          <w:p w14:paraId="319DC289" w14:textId="653BA5D7"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w:t>
            </w:r>
            <w:r w:rsidRPr="00821B91">
              <w:rPr>
                <w:rFonts w:ascii="Times New Roman" w:eastAsia="Arial" w:hAnsi="Times New Roman" w:cs="Times New Roman"/>
                <w:color w:val="auto"/>
                <w:sz w:val="14"/>
                <w:szCs w:val="14"/>
                <w:lang w:val="lv-LV"/>
              </w:rPr>
              <w:t>panta pirmās daļas 1.,</w:t>
            </w:r>
            <w:r>
              <w:rPr>
                <w:rFonts w:ascii="Times New Roman" w:eastAsia="Arial" w:hAnsi="Times New Roman" w:cs="Times New Roman"/>
                <w:color w:val="auto"/>
                <w:sz w:val="14"/>
                <w:szCs w:val="14"/>
                <w:lang w:val="lv-LV"/>
              </w:rPr>
              <w:t xml:space="preserve"> </w:t>
            </w:r>
            <w:r w:rsidRPr="00821B91">
              <w:rPr>
                <w:rFonts w:ascii="Times New Roman" w:eastAsia="Arial" w:hAnsi="Times New Roman" w:cs="Times New Roman"/>
                <w:color w:val="auto"/>
                <w:sz w:val="14"/>
                <w:szCs w:val="14"/>
                <w:lang w:val="lv-LV"/>
              </w:rPr>
              <w:t>2. un 3. punkts</w:t>
            </w:r>
          </w:p>
        </w:tc>
        <w:tc>
          <w:tcPr>
            <w:tcW w:w="1843" w:type="dxa"/>
          </w:tcPr>
          <w:p w14:paraId="0C3CC1C3" w14:textId="282E38CA" w:rsidR="004528D0" w:rsidRPr="004E7E1F" w:rsidRDefault="004528D0" w:rsidP="004528D0">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DB53CF">
              <w:rPr>
                <w:rFonts w:ascii="Times New Roman" w:hAnsi="Times New Roman" w:cs="Times New Roman"/>
                <w:sz w:val="14"/>
                <w:szCs w:val="14"/>
                <w:lang w:val="lv-LV"/>
              </w:rPr>
              <w:t>odrošināt ilgtspējīgu, efektīvu, drošu un sociāli atbildīgu centralizēto siltumapgādi, sniegt kvalitatīvus, uzticamus un ilgtspējīgus ūdenssaimniecības pakalpojumus, nodrošināt stratēģiski svarīgās ūdens apgādes, kanalizācijas un siltumapgādes infrastruktūras pārvaldību Valmieras valstspilsētā, Strenču un Sedas pilsētā un Jērcēnu, Plāņu, Brenguļu, Kauguru, Trikātas un Valmieras pagastā</w:t>
            </w:r>
            <w:r>
              <w:rPr>
                <w:rFonts w:ascii="Times New Roman" w:hAnsi="Times New Roman" w:cs="Times New Roman"/>
                <w:sz w:val="14"/>
                <w:szCs w:val="14"/>
                <w:vertAlign w:val="superscript"/>
                <w:lang w:val="lv-LV"/>
              </w:rPr>
              <w:t>4</w:t>
            </w:r>
          </w:p>
        </w:tc>
        <w:tc>
          <w:tcPr>
            <w:tcW w:w="850" w:type="dxa"/>
          </w:tcPr>
          <w:p w14:paraId="11E21977" w14:textId="085E3539" w:rsidR="004528D0" w:rsidRPr="004E7E1F" w:rsidRDefault="004528D0" w:rsidP="004528D0">
            <w:pPr>
              <w:pStyle w:val="Default"/>
              <w:ind w:left="-17"/>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51" w:type="dxa"/>
          </w:tcPr>
          <w:p w14:paraId="29F7AE3B" w14:textId="73637E4C" w:rsidR="004528D0" w:rsidRPr="004E7E1F" w:rsidRDefault="004528D0" w:rsidP="004528D0">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Pr>
                <w:rFonts w:ascii="Times New Roman" w:hAnsi="Times New Roman" w:cs="Times New Roman"/>
                <w:sz w:val="14"/>
                <w:szCs w:val="14"/>
                <w:vertAlign w:val="superscript"/>
              </w:rPr>
              <w:t>2</w:t>
            </w:r>
          </w:p>
        </w:tc>
        <w:tc>
          <w:tcPr>
            <w:tcW w:w="850" w:type="dxa"/>
            <w:shd w:val="clear" w:color="auto" w:fill="auto"/>
          </w:tcPr>
          <w:p w14:paraId="1DE3CDE9" w14:textId="56427B85"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1 063 973</w:t>
            </w:r>
          </w:p>
        </w:tc>
        <w:tc>
          <w:tcPr>
            <w:tcW w:w="709" w:type="dxa"/>
            <w:shd w:val="clear" w:color="auto" w:fill="auto"/>
          </w:tcPr>
          <w:p w14:paraId="475F35E1" w14:textId="580A0921" w:rsidR="004528D0" w:rsidRPr="00944465" w:rsidRDefault="004528D0" w:rsidP="004528D0">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1 009 912</w:t>
            </w:r>
          </w:p>
        </w:tc>
        <w:tc>
          <w:tcPr>
            <w:tcW w:w="709" w:type="dxa"/>
            <w:shd w:val="clear" w:color="auto" w:fill="auto"/>
          </w:tcPr>
          <w:p w14:paraId="2AA2CCD9" w14:textId="2886DF2B"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919 170</w:t>
            </w:r>
          </w:p>
        </w:tc>
        <w:tc>
          <w:tcPr>
            <w:tcW w:w="1275" w:type="dxa"/>
          </w:tcPr>
          <w:p w14:paraId="4299635E" w14:textId="04AD564F"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1185F261" w14:textId="6C3334BB"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4528D0" w:rsidRPr="004E7E1F" w14:paraId="374F15C4" w14:textId="77777777" w:rsidTr="004528D0">
        <w:tc>
          <w:tcPr>
            <w:tcW w:w="442" w:type="dxa"/>
          </w:tcPr>
          <w:p w14:paraId="3DD7D13D" w14:textId="4F063CAF"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3.</w:t>
            </w:r>
          </w:p>
        </w:tc>
        <w:tc>
          <w:tcPr>
            <w:tcW w:w="1457" w:type="dxa"/>
          </w:tcPr>
          <w:p w14:paraId="1B82ECF3" w14:textId="409F4158"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“VALMIERAS NAMSAIMNIEKS”</w:t>
            </w:r>
            <w:r w:rsidRPr="004E7E1F">
              <w:rPr>
                <w:rFonts w:ascii="Times New Roman" w:hAnsi="Times New Roman" w:cs="Times New Roman"/>
                <w:sz w:val="14"/>
                <w:szCs w:val="14"/>
                <w:lang w:val="lv-LV"/>
              </w:rPr>
              <w:t>,</w:t>
            </w:r>
            <w:r w:rsidRPr="004E7E1F">
              <w:rPr>
                <w:rFonts w:ascii="Times New Roman" w:hAnsi="Times New Roman" w:cs="Times New Roman"/>
                <w:b/>
                <w:bCs/>
                <w:sz w:val="14"/>
                <w:szCs w:val="14"/>
                <w:lang w:val="lv-LV"/>
              </w:rPr>
              <w:t xml:space="preserve"> </w:t>
            </w:r>
            <w:r w:rsidRPr="004E7E1F">
              <w:rPr>
                <w:rFonts w:ascii="Times New Roman" w:hAnsi="Times New Roman" w:cs="Times New Roman"/>
                <w:sz w:val="14"/>
                <w:szCs w:val="14"/>
                <w:lang w:val="lv-LV"/>
              </w:rPr>
              <w:t>44103022271</w:t>
            </w:r>
          </w:p>
        </w:tc>
        <w:tc>
          <w:tcPr>
            <w:tcW w:w="1052" w:type="dxa"/>
          </w:tcPr>
          <w:p w14:paraId="722A9406" w14:textId="77777777"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Semināra iela 2a, Valmiera, Valmieras nov.,</w:t>
            </w:r>
          </w:p>
          <w:p w14:paraId="08C8ED50" w14:textId="667DA536"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1F44D109" w14:textId="735D0E10" w:rsidR="004528D0" w:rsidRPr="004E7E1F" w:rsidRDefault="004528D0" w:rsidP="004528D0">
            <w:pPr>
              <w:pStyle w:val="Default"/>
              <w:jc w:val="right"/>
              <w:rPr>
                <w:rFonts w:ascii="Times New Roman" w:hAnsi="Times New Roman" w:cs="Times New Roman"/>
                <w:sz w:val="14"/>
                <w:szCs w:val="14"/>
                <w:lang w:val="lv-LV"/>
              </w:rPr>
            </w:pPr>
            <w:r>
              <w:rPr>
                <w:rFonts w:ascii="Times New Roman" w:hAnsi="Times New Roman" w:cs="Times New Roman"/>
                <w:sz w:val="14"/>
                <w:szCs w:val="14"/>
              </w:rPr>
              <w:t>1 489 722</w:t>
            </w:r>
          </w:p>
        </w:tc>
        <w:tc>
          <w:tcPr>
            <w:tcW w:w="924" w:type="dxa"/>
          </w:tcPr>
          <w:p w14:paraId="2E13F7E0" w14:textId="58C175A6" w:rsidR="004528D0" w:rsidRPr="004E7E1F" w:rsidRDefault="004528D0" w:rsidP="004528D0">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41" w:type="dxa"/>
          </w:tcPr>
          <w:p w14:paraId="5B1334D9" w14:textId="4EBFBC63" w:rsidR="004528D0" w:rsidRPr="004E7E1F" w:rsidRDefault="004528D0" w:rsidP="004528D0">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418" w:type="dxa"/>
          </w:tcPr>
          <w:p w14:paraId="4F19094B" w14:textId="545A54CF"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un  2.punkts</w:t>
            </w:r>
          </w:p>
        </w:tc>
        <w:tc>
          <w:tcPr>
            <w:tcW w:w="1843" w:type="dxa"/>
          </w:tcPr>
          <w:p w14:paraId="0E864F93" w14:textId="52D66492" w:rsidR="004528D0" w:rsidRPr="002C201E" w:rsidRDefault="004528D0" w:rsidP="004528D0">
            <w:pPr>
              <w:pStyle w:val="Default"/>
              <w:rPr>
                <w:rFonts w:ascii="Times New Roman" w:hAnsi="Times New Roman" w:cs="Times New Roman"/>
                <w:sz w:val="14"/>
                <w:szCs w:val="14"/>
                <w:lang w:val="lv-LV"/>
              </w:rPr>
            </w:pPr>
            <w:r>
              <w:rPr>
                <w:rFonts w:ascii="Times New Roman" w:hAnsi="Times New Roman" w:cs="Times New Roman"/>
                <w:sz w:val="14"/>
                <w:szCs w:val="14"/>
                <w:lang w:val="lv-LV"/>
              </w:rPr>
              <w:t>P</w:t>
            </w:r>
            <w:r w:rsidRPr="002C201E">
              <w:rPr>
                <w:rFonts w:ascii="Times New Roman" w:hAnsi="Times New Roman" w:cs="Times New Roman"/>
                <w:sz w:val="14"/>
                <w:szCs w:val="14"/>
                <w:lang w:val="lv-LV"/>
              </w:rPr>
              <w:t>ārvaldīt un apsaimniekot Pašvaldības īpašumā un valdījumā esošās dzīvojamās mājas un tām piesaistītās teritorijas, kā arī citas dzīvojamās mājas ar tām piesaistītajām teritorijām, nodrošināt efektīvu Pašvaldības administratīvās teritorijas labiekārtošanu un sanitāro tīrību, kā arī veicināt dzīvojamā fonda attīstību</w:t>
            </w:r>
            <w:r>
              <w:rPr>
                <w:rFonts w:ascii="Times New Roman" w:hAnsi="Times New Roman" w:cs="Times New Roman"/>
                <w:sz w:val="14"/>
                <w:szCs w:val="14"/>
                <w:vertAlign w:val="superscript"/>
                <w:lang w:val="lv-LV"/>
              </w:rPr>
              <w:t>5</w:t>
            </w:r>
          </w:p>
        </w:tc>
        <w:tc>
          <w:tcPr>
            <w:tcW w:w="850" w:type="dxa"/>
          </w:tcPr>
          <w:p w14:paraId="51A77F43" w14:textId="4C763676" w:rsidR="004528D0" w:rsidRPr="004E7E1F" w:rsidRDefault="004528D0" w:rsidP="004528D0">
            <w:pPr>
              <w:pStyle w:val="Default"/>
              <w:ind w:left="-17"/>
              <w:jc w:val="center"/>
              <w:rPr>
                <w:rFonts w:ascii="Times New Roman" w:hAnsi="Times New Roman" w:cs="Times New Roman"/>
                <w:b/>
                <w:bCs/>
                <w:sz w:val="14"/>
                <w:szCs w:val="14"/>
                <w:lang w:val="lv-LV"/>
              </w:rPr>
            </w:pPr>
            <w:r w:rsidRPr="00D91FA9">
              <w:rPr>
                <w:rFonts w:ascii="Times New Roman" w:hAnsi="Times New Roman" w:cs="Times New Roman"/>
                <w:sz w:val="14"/>
                <w:szCs w:val="14"/>
                <w:lang w:val="lv-LV"/>
              </w:rPr>
              <w:t xml:space="preserve">Ivo Virsis </w:t>
            </w:r>
            <w:r w:rsidRPr="00D91FA9">
              <w:rPr>
                <w:rFonts w:ascii="Times New Roman" w:hAnsi="Times New Roman" w:cs="Times New Roman"/>
                <w:sz w:val="14"/>
                <w:szCs w:val="14"/>
                <w:vertAlign w:val="superscript"/>
                <w:lang w:val="lv-LV"/>
              </w:rPr>
              <w:t>2</w:t>
            </w:r>
          </w:p>
        </w:tc>
        <w:tc>
          <w:tcPr>
            <w:tcW w:w="851" w:type="dxa"/>
          </w:tcPr>
          <w:p w14:paraId="21CA0469" w14:textId="21735B96" w:rsidR="004528D0" w:rsidRPr="004E7E1F" w:rsidRDefault="004528D0" w:rsidP="004528D0">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Pr>
                <w:rFonts w:ascii="Times New Roman" w:hAnsi="Times New Roman" w:cs="Times New Roman"/>
                <w:sz w:val="14"/>
                <w:szCs w:val="14"/>
                <w:vertAlign w:val="superscript"/>
              </w:rPr>
              <w:t>2</w:t>
            </w:r>
          </w:p>
        </w:tc>
        <w:tc>
          <w:tcPr>
            <w:tcW w:w="850" w:type="dxa"/>
            <w:shd w:val="clear" w:color="auto" w:fill="auto"/>
          </w:tcPr>
          <w:p w14:paraId="5E17E62B" w14:textId="6BFA8BF6"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1 157 110</w:t>
            </w:r>
          </w:p>
        </w:tc>
        <w:tc>
          <w:tcPr>
            <w:tcW w:w="709" w:type="dxa"/>
            <w:shd w:val="clear" w:color="auto" w:fill="auto"/>
          </w:tcPr>
          <w:p w14:paraId="55E5D809" w14:textId="162E3AA8" w:rsidR="004528D0" w:rsidRPr="00944465" w:rsidRDefault="004528D0" w:rsidP="004528D0">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1 189 756</w:t>
            </w:r>
          </w:p>
        </w:tc>
        <w:tc>
          <w:tcPr>
            <w:tcW w:w="709" w:type="dxa"/>
            <w:shd w:val="clear" w:color="auto" w:fill="auto"/>
          </w:tcPr>
          <w:p w14:paraId="6D9DB7FE" w14:textId="49F432E6" w:rsidR="004528D0" w:rsidRPr="00944465" w:rsidRDefault="00D156FA"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1 543 158</w:t>
            </w:r>
          </w:p>
        </w:tc>
        <w:tc>
          <w:tcPr>
            <w:tcW w:w="1275" w:type="dxa"/>
          </w:tcPr>
          <w:p w14:paraId="56A88C99" w14:textId="5D772367"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1B26B734" w14:textId="1D84D728"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bl>
    <w:p w14:paraId="0A13E1C8" w14:textId="77777777" w:rsidR="005237D3" w:rsidRDefault="005237D3">
      <w:r>
        <w:br w:type="page"/>
      </w:r>
    </w:p>
    <w:tbl>
      <w:tblPr>
        <w:tblStyle w:val="Reatabula"/>
        <w:tblW w:w="16447" w:type="dxa"/>
        <w:tblInd w:w="-998" w:type="dxa"/>
        <w:tblLayout w:type="fixed"/>
        <w:tblLook w:val="04A0" w:firstRow="1" w:lastRow="0" w:firstColumn="1" w:lastColumn="0" w:noHBand="0" w:noVBand="1"/>
      </w:tblPr>
      <w:tblGrid>
        <w:gridCol w:w="442"/>
        <w:gridCol w:w="1457"/>
        <w:gridCol w:w="1052"/>
        <w:gridCol w:w="1080"/>
        <w:gridCol w:w="924"/>
        <w:gridCol w:w="1141"/>
        <w:gridCol w:w="1418"/>
        <w:gridCol w:w="1843"/>
        <w:gridCol w:w="850"/>
        <w:gridCol w:w="851"/>
        <w:gridCol w:w="708"/>
        <w:gridCol w:w="851"/>
        <w:gridCol w:w="709"/>
        <w:gridCol w:w="1275"/>
        <w:gridCol w:w="1846"/>
      </w:tblGrid>
      <w:tr w:rsidR="005237D3" w:rsidRPr="004E7E1F" w14:paraId="158B09D9" w14:textId="77777777" w:rsidTr="005237D3">
        <w:tc>
          <w:tcPr>
            <w:tcW w:w="442" w:type="dxa"/>
          </w:tcPr>
          <w:p w14:paraId="2CE7C35B" w14:textId="3F53BA03" w:rsidR="00061A80" w:rsidRPr="004E7E1F" w:rsidRDefault="00061A80"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lastRenderedPageBreak/>
              <w:t>4.</w:t>
            </w:r>
          </w:p>
        </w:tc>
        <w:tc>
          <w:tcPr>
            <w:tcW w:w="1457" w:type="dxa"/>
          </w:tcPr>
          <w:p w14:paraId="523E3EFE" w14:textId="106217DC" w:rsidR="00061A80" w:rsidRPr="004E7E1F" w:rsidRDefault="00061A80"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“ZAAO”, </w:t>
            </w:r>
            <w:r w:rsidRPr="004E7E1F">
              <w:rPr>
                <w:rFonts w:ascii="Times New Roman" w:hAnsi="Times New Roman" w:cs="Times New Roman"/>
                <w:sz w:val="14"/>
                <w:szCs w:val="14"/>
                <w:lang w:val="lv-LV"/>
              </w:rPr>
              <w:t>44103015509</w:t>
            </w:r>
          </w:p>
        </w:tc>
        <w:tc>
          <w:tcPr>
            <w:tcW w:w="1052" w:type="dxa"/>
          </w:tcPr>
          <w:p w14:paraId="6572E31A" w14:textId="77777777"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Rīgas iela 32, Valmiera, Valmieras nov., </w:t>
            </w:r>
          </w:p>
          <w:p w14:paraId="3903744F" w14:textId="7D37EC58"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5491D2F7" w14:textId="46BB9E33" w:rsidR="00061A80" w:rsidRPr="004E7E1F" w:rsidRDefault="000156E0" w:rsidP="0086505B">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3 657 858</w:t>
            </w:r>
          </w:p>
        </w:tc>
        <w:tc>
          <w:tcPr>
            <w:tcW w:w="924" w:type="dxa"/>
          </w:tcPr>
          <w:p w14:paraId="79572684" w14:textId="011EDB8C" w:rsidR="00061A80" w:rsidRPr="000156E0" w:rsidRDefault="008765F5" w:rsidP="0086505B">
            <w:pPr>
              <w:pStyle w:val="Default"/>
              <w:jc w:val="right"/>
              <w:rPr>
                <w:rFonts w:ascii="Times New Roman" w:hAnsi="Times New Roman" w:cs="Times New Roman"/>
                <w:sz w:val="14"/>
                <w:szCs w:val="14"/>
                <w:highlight w:val="yellow"/>
                <w:lang w:val="lv-LV"/>
              </w:rPr>
            </w:pPr>
            <w:r>
              <w:rPr>
                <w:rFonts w:ascii="Times New Roman" w:hAnsi="Times New Roman" w:cs="Times New Roman"/>
                <w:sz w:val="14"/>
                <w:szCs w:val="14"/>
                <w:lang w:val="lv-LV"/>
              </w:rPr>
              <w:t>52,88067</w:t>
            </w:r>
          </w:p>
        </w:tc>
        <w:tc>
          <w:tcPr>
            <w:tcW w:w="1141" w:type="dxa"/>
          </w:tcPr>
          <w:p w14:paraId="3224911F" w14:textId="0E67D096" w:rsidR="00061A80" w:rsidRPr="004E7E1F" w:rsidRDefault="00061A80" w:rsidP="002F75B3">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 pašvaldības kontrolēta kapitālsabiedrība</w:t>
            </w:r>
          </w:p>
        </w:tc>
        <w:tc>
          <w:tcPr>
            <w:tcW w:w="1418" w:type="dxa"/>
          </w:tcPr>
          <w:p w14:paraId="1F6D9F86" w14:textId="313AC2BF"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2. punkts</w:t>
            </w:r>
          </w:p>
        </w:tc>
        <w:tc>
          <w:tcPr>
            <w:tcW w:w="1843" w:type="dxa"/>
          </w:tcPr>
          <w:p w14:paraId="4B8D9E09" w14:textId="0C402309" w:rsidR="00061A80" w:rsidRPr="004E7E1F" w:rsidRDefault="00061A80" w:rsidP="002F75B3">
            <w:pPr>
              <w:pStyle w:val="Default"/>
              <w:rPr>
                <w:rFonts w:ascii="Times New Roman" w:hAnsi="Times New Roman" w:cs="Times New Roman"/>
                <w:sz w:val="14"/>
                <w:szCs w:val="14"/>
                <w:lang w:val="lv-LV"/>
              </w:rPr>
            </w:pPr>
            <w:r>
              <w:rPr>
                <w:rFonts w:ascii="Times New Roman" w:hAnsi="Times New Roman" w:cs="Times New Roman"/>
                <w:sz w:val="14"/>
                <w:szCs w:val="14"/>
                <w:lang w:val="lv-LV"/>
              </w:rPr>
              <w:t>S</w:t>
            </w:r>
            <w:r w:rsidRPr="004E7E1F">
              <w:rPr>
                <w:rFonts w:ascii="Times New Roman" w:hAnsi="Times New Roman" w:cs="Times New Roman"/>
                <w:sz w:val="14"/>
                <w:szCs w:val="14"/>
                <w:lang w:val="lv-LV"/>
              </w:rPr>
              <w:t>adzīves atkritumu apsaimniekošanas sistēmas uzturēšana un attīstība tādā veidā, kas nodrošina normatīvo aktu prasību, tajā skaitā Eiropas Savienības noteikto mērķu attiecībā uz atkritumu apsaimniekošanas sistēmas darbības efektivitāti, ievērošanu</w:t>
            </w:r>
            <w:r w:rsidR="00800A35">
              <w:rPr>
                <w:rFonts w:ascii="Times New Roman" w:hAnsi="Times New Roman" w:cs="Times New Roman"/>
                <w:sz w:val="14"/>
                <w:szCs w:val="14"/>
                <w:vertAlign w:val="superscript"/>
                <w:lang w:val="lv-LV"/>
              </w:rPr>
              <w:t>6</w:t>
            </w:r>
          </w:p>
        </w:tc>
        <w:tc>
          <w:tcPr>
            <w:tcW w:w="850" w:type="dxa"/>
          </w:tcPr>
          <w:p w14:paraId="12F4AE9E" w14:textId="7A689135" w:rsidR="00061A80" w:rsidRPr="004E7E1F" w:rsidRDefault="00061A80" w:rsidP="005237D3">
            <w:pPr>
              <w:pStyle w:val="Default"/>
              <w:ind w:left="-17"/>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51" w:type="dxa"/>
          </w:tcPr>
          <w:p w14:paraId="4FDB93BA" w14:textId="05C4411A" w:rsidR="00061A80" w:rsidRPr="004E7E1F" w:rsidRDefault="00274128" w:rsidP="00800A35">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sidR="00800A35">
              <w:rPr>
                <w:rFonts w:ascii="Times New Roman" w:hAnsi="Times New Roman" w:cs="Times New Roman"/>
                <w:sz w:val="14"/>
                <w:szCs w:val="14"/>
                <w:vertAlign w:val="superscript"/>
              </w:rPr>
              <w:t>2</w:t>
            </w:r>
          </w:p>
        </w:tc>
        <w:tc>
          <w:tcPr>
            <w:tcW w:w="708" w:type="dxa"/>
            <w:shd w:val="clear" w:color="auto" w:fill="auto"/>
          </w:tcPr>
          <w:p w14:paraId="35BF267B" w14:textId="55E2C5FA" w:rsidR="00061A80" w:rsidRPr="00944465" w:rsidRDefault="004528D0"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4 415 506</w:t>
            </w:r>
          </w:p>
        </w:tc>
        <w:tc>
          <w:tcPr>
            <w:tcW w:w="851" w:type="dxa"/>
            <w:shd w:val="clear" w:color="auto" w:fill="auto"/>
          </w:tcPr>
          <w:p w14:paraId="01340358" w14:textId="152B14D0" w:rsidR="00061A80" w:rsidRPr="00944465" w:rsidRDefault="004528D0" w:rsidP="005237D3">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4 483 539</w:t>
            </w:r>
          </w:p>
        </w:tc>
        <w:tc>
          <w:tcPr>
            <w:tcW w:w="709" w:type="dxa"/>
            <w:shd w:val="clear" w:color="auto" w:fill="auto"/>
          </w:tcPr>
          <w:p w14:paraId="43710576" w14:textId="7D16D325" w:rsidR="00061A80" w:rsidRPr="00944465" w:rsidRDefault="000C34A6"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5 419 844</w:t>
            </w:r>
          </w:p>
        </w:tc>
        <w:tc>
          <w:tcPr>
            <w:tcW w:w="1275" w:type="dxa"/>
          </w:tcPr>
          <w:p w14:paraId="61EB4613" w14:textId="2C9278BD" w:rsidR="00061A80" w:rsidRPr="004E7E1F" w:rsidRDefault="00061A80"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41C626AD" w14:textId="72160404" w:rsidR="00061A80" w:rsidRDefault="00FF193E" w:rsidP="00E560D4">
            <w:pPr>
              <w:pStyle w:val="Default"/>
              <w:jc w:val="both"/>
              <w:rPr>
                <w:rFonts w:ascii="Times New Roman" w:hAnsi="Times New Roman" w:cs="Times New Roman"/>
                <w:kern w:val="2"/>
                <w:sz w:val="14"/>
                <w:szCs w:val="14"/>
                <w:lang w:val="lv-LV"/>
              </w:rPr>
            </w:pPr>
            <w:r w:rsidRPr="00E560D4">
              <w:rPr>
                <w:rFonts w:ascii="Times New Roman" w:hAnsi="Times New Roman" w:cs="Times New Roman"/>
                <w:kern w:val="2"/>
                <w:sz w:val="14"/>
                <w:szCs w:val="14"/>
                <w:lang w:val="lv-LV"/>
              </w:rPr>
              <w:t xml:space="preserve">Saskaņā ar Valmieras novada pašvaldības domes </w:t>
            </w:r>
            <w:r w:rsidR="006F39AB" w:rsidRPr="00E560D4">
              <w:rPr>
                <w:rFonts w:ascii="Times New Roman" w:hAnsi="Times New Roman" w:cs="Times New Roman"/>
                <w:kern w:val="2"/>
                <w:sz w:val="14"/>
                <w:szCs w:val="14"/>
                <w:lang w:val="lv-LV"/>
              </w:rPr>
              <w:t>20.02.2024</w:t>
            </w:r>
            <w:r w:rsidRPr="00E560D4">
              <w:rPr>
                <w:rFonts w:ascii="Times New Roman" w:hAnsi="Times New Roman" w:cs="Times New Roman"/>
                <w:kern w:val="2"/>
                <w:sz w:val="14"/>
                <w:szCs w:val="14"/>
                <w:lang w:val="lv-LV"/>
              </w:rPr>
              <w:t>. lēmumu Nr.</w:t>
            </w:r>
            <w:r w:rsidR="006F39AB" w:rsidRPr="00E560D4">
              <w:rPr>
                <w:rFonts w:ascii="Times New Roman" w:hAnsi="Times New Roman" w:cs="Times New Roman"/>
                <w:kern w:val="2"/>
                <w:sz w:val="14"/>
                <w:szCs w:val="14"/>
                <w:lang w:val="lv-LV"/>
              </w:rPr>
              <w:t>94</w:t>
            </w:r>
            <w:r w:rsidRPr="00E560D4">
              <w:rPr>
                <w:rFonts w:ascii="Times New Roman" w:hAnsi="Times New Roman" w:cs="Times New Roman"/>
                <w:kern w:val="2"/>
                <w:sz w:val="14"/>
                <w:szCs w:val="14"/>
                <w:lang w:val="lv-LV"/>
              </w:rPr>
              <w:t xml:space="preserve"> (protokols Nr.</w:t>
            </w:r>
            <w:r w:rsidR="006F39AB" w:rsidRPr="00E560D4">
              <w:rPr>
                <w:rFonts w:ascii="Times New Roman" w:hAnsi="Times New Roman" w:cs="Times New Roman"/>
                <w:kern w:val="2"/>
                <w:sz w:val="14"/>
                <w:szCs w:val="14"/>
                <w:lang w:val="lv-LV"/>
              </w:rPr>
              <w:t>2</w:t>
            </w:r>
            <w:r w:rsidRPr="00E560D4">
              <w:rPr>
                <w:rFonts w:ascii="Times New Roman" w:hAnsi="Times New Roman" w:cs="Times New Roman"/>
                <w:kern w:val="2"/>
                <w:sz w:val="14"/>
                <w:szCs w:val="14"/>
                <w:lang w:val="lv-LV"/>
              </w:rPr>
              <w:t xml:space="preserve">, </w:t>
            </w:r>
            <w:r w:rsidR="006F39AB" w:rsidRPr="00E560D4">
              <w:rPr>
                <w:rFonts w:ascii="Times New Roman" w:hAnsi="Times New Roman" w:cs="Times New Roman"/>
                <w:kern w:val="2"/>
                <w:sz w:val="14"/>
                <w:szCs w:val="14"/>
                <w:lang w:val="lv-LV"/>
              </w:rPr>
              <w:t>71</w:t>
            </w:r>
            <w:r w:rsidRPr="00E560D4">
              <w:rPr>
                <w:rFonts w:ascii="Times New Roman" w:hAnsi="Times New Roman" w:cs="Times New Roman"/>
                <w:kern w:val="2"/>
                <w:sz w:val="14"/>
                <w:szCs w:val="14"/>
                <w:lang w:val="lv-LV"/>
              </w:rPr>
              <w:t>.§) “</w:t>
            </w:r>
            <w:r w:rsidR="006F39AB" w:rsidRPr="00E560D4">
              <w:rPr>
                <w:rFonts w:ascii="Times New Roman" w:hAnsi="Times New Roman" w:cs="Times New Roman"/>
                <w:kern w:val="2"/>
                <w:sz w:val="14"/>
                <w:szCs w:val="14"/>
                <w:lang w:val="lv-LV"/>
              </w:rPr>
              <w:t>Par SIA “ZAAO” reorganizācijas uzsākšanu apvienošanas ceļā, pievienojot SIA “AP Kaudzītes”</w:t>
            </w:r>
            <w:r w:rsidR="00E560D4" w:rsidRPr="004528D0">
              <w:rPr>
                <w:lang w:val="lv-LV"/>
              </w:rPr>
              <w:t xml:space="preserve"> </w:t>
            </w:r>
            <w:r w:rsidR="00E560D4" w:rsidRPr="00E560D4">
              <w:rPr>
                <w:rFonts w:ascii="Times New Roman" w:hAnsi="Times New Roman" w:cs="Times New Roman"/>
                <w:kern w:val="2"/>
                <w:sz w:val="14"/>
                <w:szCs w:val="14"/>
                <w:lang w:val="lv-LV"/>
              </w:rPr>
              <w:t>atbalstīta SIA “ZAAO” reorganizācijas uzsākšana apvienošanas ceļā ar pievienošanu, pievienojot SIA  “AP Kaudzītes”.</w:t>
            </w:r>
            <w:r w:rsidR="00E560D4">
              <w:rPr>
                <w:rFonts w:ascii="Times New Roman" w:hAnsi="Times New Roman" w:cs="Times New Roman"/>
                <w:kern w:val="2"/>
                <w:sz w:val="14"/>
                <w:szCs w:val="14"/>
                <w:lang w:val="lv-LV"/>
              </w:rPr>
              <w:t xml:space="preserve"> </w:t>
            </w:r>
          </w:p>
          <w:p w14:paraId="19EC33C7" w14:textId="1DFE4E68" w:rsidR="00A2752E" w:rsidRPr="00A2752E" w:rsidRDefault="00A2752E" w:rsidP="005237D3">
            <w:pPr>
              <w:pStyle w:val="Default"/>
              <w:jc w:val="both"/>
              <w:rPr>
                <w:rFonts w:ascii="Times New Roman" w:hAnsi="Times New Roman" w:cs="Times New Roman"/>
                <w:bCs/>
                <w:sz w:val="14"/>
                <w:szCs w:val="14"/>
                <w:lang w:val="lv-LV"/>
              </w:rPr>
            </w:pPr>
            <w:r w:rsidRPr="00A2752E">
              <w:rPr>
                <w:rFonts w:ascii="Times New Roman" w:hAnsi="Times New Roman" w:cs="Times New Roman"/>
                <w:bCs/>
                <w:sz w:val="14"/>
                <w:szCs w:val="14"/>
                <w:lang w:val="lv-LV"/>
              </w:rPr>
              <w:t>22.03.2024. SIA “ZAAO”</w:t>
            </w:r>
            <w:r>
              <w:rPr>
                <w:rFonts w:ascii="Times New Roman" w:hAnsi="Times New Roman" w:cs="Times New Roman"/>
                <w:bCs/>
                <w:sz w:val="14"/>
                <w:szCs w:val="14"/>
                <w:lang w:val="lv-LV"/>
              </w:rPr>
              <w:t xml:space="preserve"> </w:t>
            </w:r>
            <w:r w:rsidRPr="00A2752E">
              <w:rPr>
                <w:rFonts w:ascii="Times New Roman" w:hAnsi="Times New Roman" w:cs="Times New Roman"/>
                <w:bCs/>
                <w:sz w:val="14"/>
                <w:szCs w:val="14"/>
                <w:lang w:val="lv-LV"/>
              </w:rPr>
              <w:t>dalībnieku sapulcē pieņemts lēmums</w:t>
            </w:r>
            <w:r w:rsidR="005237D3">
              <w:rPr>
                <w:rFonts w:ascii="Times New Roman" w:hAnsi="Times New Roman" w:cs="Times New Roman"/>
                <w:bCs/>
                <w:sz w:val="14"/>
                <w:szCs w:val="14"/>
                <w:lang w:val="lv-LV"/>
              </w:rPr>
              <w:t xml:space="preserve"> </w:t>
            </w:r>
            <w:r w:rsidRPr="00A2752E">
              <w:rPr>
                <w:rFonts w:ascii="Times New Roman" w:hAnsi="Times New Roman" w:cs="Times New Roman"/>
                <w:bCs/>
                <w:sz w:val="14"/>
                <w:szCs w:val="14"/>
                <w:lang w:val="lv-LV"/>
              </w:rPr>
              <w:t>uzsākt</w:t>
            </w:r>
            <w:r w:rsidR="005237D3">
              <w:rPr>
                <w:rFonts w:ascii="Times New Roman" w:hAnsi="Times New Roman" w:cs="Times New Roman"/>
                <w:bCs/>
                <w:sz w:val="14"/>
                <w:szCs w:val="14"/>
                <w:lang w:val="lv-LV"/>
              </w:rPr>
              <w:t xml:space="preserve"> </w:t>
            </w:r>
            <w:r w:rsidRPr="00A2752E">
              <w:rPr>
                <w:rFonts w:ascii="Times New Roman" w:hAnsi="Times New Roman" w:cs="Times New Roman"/>
                <w:bCs/>
                <w:sz w:val="14"/>
                <w:szCs w:val="14"/>
                <w:lang w:val="lv-LV"/>
              </w:rPr>
              <w:t>reorganizācijas procesu apvienošanas ceļā ar pievienošanu, kur SIA “AP Kaudzītes”,</w:t>
            </w:r>
            <w:r>
              <w:rPr>
                <w:rFonts w:ascii="Times New Roman" w:hAnsi="Times New Roman" w:cs="Times New Roman"/>
                <w:bCs/>
                <w:sz w:val="14"/>
                <w:szCs w:val="14"/>
                <w:lang w:val="lv-LV"/>
              </w:rPr>
              <w:t xml:space="preserve"> </w:t>
            </w:r>
            <w:r w:rsidRPr="00A2752E">
              <w:rPr>
                <w:rFonts w:ascii="Times New Roman" w:hAnsi="Times New Roman" w:cs="Times New Roman"/>
                <w:bCs/>
                <w:sz w:val="14"/>
                <w:szCs w:val="14"/>
                <w:lang w:val="lv-LV"/>
              </w:rPr>
              <w:t xml:space="preserve">ir pievienojamā sabiedrība, bet SIA “ZAAO”  </w:t>
            </w:r>
            <w:r>
              <w:rPr>
                <w:rFonts w:ascii="Times New Roman" w:hAnsi="Times New Roman" w:cs="Times New Roman"/>
                <w:bCs/>
                <w:sz w:val="14"/>
                <w:szCs w:val="14"/>
                <w:lang w:val="lv-LV"/>
              </w:rPr>
              <w:t>i</w:t>
            </w:r>
            <w:r w:rsidRPr="00A2752E">
              <w:rPr>
                <w:rFonts w:ascii="Times New Roman" w:hAnsi="Times New Roman" w:cs="Times New Roman"/>
                <w:bCs/>
                <w:sz w:val="14"/>
                <w:szCs w:val="14"/>
                <w:lang w:val="lv-LV"/>
              </w:rPr>
              <w:t>r iegūstošā sabiedrība</w:t>
            </w:r>
            <w:r>
              <w:rPr>
                <w:rFonts w:ascii="Times New Roman" w:hAnsi="Times New Roman" w:cs="Times New Roman"/>
                <w:bCs/>
                <w:sz w:val="14"/>
                <w:szCs w:val="14"/>
                <w:lang w:val="lv-LV"/>
              </w:rPr>
              <w:t>.</w:t>
            </w:r>
          </w:p>
        </w:tc>
      </w:tr>
      <w:tr w:rsidR="005237D3" w:rsidRPr="004E7E1F" w14:paraId="0CFBB343" w14:textId="77777777" w:rsidTr="005237D3">
        <w:tc>
          <w:tcPr>
            <w:tcW w:w="442" w:type="dxa"/>
          </w:tcPr>
          <w:p w14:paraId="6BA04CCC" w14:textId="7D95E995" w:rsidR="0086505B" w:rsidRPr="004E7E1F" w:rsidRDefault="0086505B"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5.</w:t>
            </w:r>
          </w:p>
        </w:tc>
        <w:tc>
          <w:tcPr>
            <w:tcW w:w="1457" w:type="dxa"/>
          </w:tcPr>
          <w:p w14:paraId="7FAF1A61" w14:textId="66C4D8C4" w:rsidR="0086505B" w:rsidRPr="004E7E1F" w:rsidRDefault="0086505B"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w:t>
            </w:r>
            <w:r w:rsidRPr="004E7E1F">
              <w:rPr>
                <w:rFonts w:ascii="Times New Roman" w:hAnsi="Times New Roman" w:cs="Times New Roman"/>
                <w:sz w:val="14"/>
                <w:szCs w:val="14"/>
                <w:lang w:val="lv-LV"/>
              </w:rPr>
              <w:t xml:space="preserve"> </w:t>
            </w:r>
            <w:r w:rsidRPr="004E7E1F">
              <w:rPr>
                <w:rFonts w:ascii="Times New Roman" w:hAnsi="Times New Roman" w:cs="Times New Roman"/>
                <w:b/>
                <w:sz w:val="14"/>
                <w:szCs w:val="14"/>
                <w:lang w:val="lv-LV"/>
              </w:rPr>
              <w:t>“VTU VALMIERA”</w:t>
            </w:r>
            <w:r w:rsidRPr="004E7E1F">
              <w:rPr>
                <w:rFonts w:ascii="Times New Roman" w:hAnsi="Times New Roman" w:cs="Times New Roman"/>
                <w:sz w:val="14"/>
                <w:szCs w:val="14"/>
                <w:lang w:val="lv-LV"/>
              </w:rPr>
              <w:t>, 40003004220</w:t>
            </w:r>
          </w:p>
        </w:tc>
        <w:tc>
          <w:tcPr>
            <w:tcW w:w="1052" w:type="dxa"/>
          </w:tcPr>
          <w:p w14:paraId="46FE2A64" w14:textId="77777777"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“Brandeļi”, Brandeļi, Kocēnu pag., Valmieras nov., </w:t>
            </w:r>
          </w:p>
          <w:p w14:paraId="7B93E735" w14:textId="037F5575"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4220</w:t>
            </w:r>
          </w:p>
        </w:tc>
        <w:tc>
          <w:tcPr>
            <w:tcW w:w="1080" w:type="dxa"/>
          </w:tcPr>
          <w:p w14:paraId="7419D2B6" w14:textId="682BFAFD" w:rsidR="0086505B" w:rsidRPr="004E7E1F" w:rsidRDefault="000156E0" w:rsidP="0086505B">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1 689 774</w:t>
            </w:r>
          </w:p>
        </w:tc>
        <w:tc>
          <w:tcPr>
            <w:tcW w:w="924" w:type="dxa"/>
          </w:tcPr>
          <w:p w14:paraId="1DB59711" w14:textId="2A1924EA"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41" w:type="dxa"/>
          </w:tcPr>
          <w:p w14:paraId="231D157E" w14:textId="2CAB0D6A" w:rsidR="0086505B" w:rsidRPr="004E7E1F" w:rsidRDefault="00710334" w:rsidP="002F75B3">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418" w:type="dxa"/>
          </w:tcPr>
          <w:p w14:paraId="5A711FE5" w14:textId="6F6F0827"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F429E3" w:rsidRPr="004E7E1F">
              <w:rPr>
                <w:rFonts w:ascii="Times New Roman" w:hAnsi="Times New Roman" w:cs="Times New Roman"/>
                <w:sz w:val="14"/>
                <w:szCs w:val="14"/>
                <w:lang w:val="lv-LV"/>
              </w:rPr>
              <w:t>, Valsts pārvaldes iekārtas likuma 88. panta pirmās daļas 2.</w:t>
            </w:r>
            <w:r w:rsidR="00A4052C" w:rsidRPr="004E7E1F">
              <w:rPr>
                <w:rFonts w:ascii="Times New Roman" w:hAnsi="Times New Roman" w:cs="Times New Roman"/>
                <w:sz w:val="14"/>
                <w:szCs w:val="14"/>
                <w:lang w:val="lv-LV"/>
              </w:rPr>
              <w:t xml:space="preserve"> </w:t>
            </w:r>
            <w:r w:rsidR="00F429E3" w:rsidRPr="004E7E1F">
              <w:rPr>
                <w:rFonts w:ascii="Times New Roman" w:hAnsi="Times New Roman" w:cs="Times New Roman"/>
                <w:sz w:val="14"/>
                <w:szCs w:val="14"/>
                <w:lang w:val="lv-LV"/>
              </w:rPr>
              <w:t>punkts</w:t>
            </w:r>
          </w:p>
        </w:tc>
        <w:tc>
          <w:tcPr>
            <w:tcW w:w="1843" w:type="dxa"/>
          </w:tcPr>
          <w:p w14:paraId="40E1814A" w14:textId="1A388852" w:rsidR="0086505B" w:rsidRPr="00274128" w:rsidRDefault="00274128"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S</w:t>
            </w:r>
            <w:r w:rsidRPr="00274128">
              <w:rPr>
                <w:rFonts w:ascii="Times New Roman" w:hAnsi="Times New Roman" w:cs="Times New Roman"/>
                <w:sz w:val="14"/>
                <w:szCs w:val="14"/>
                <w:lang w:val="lv-LV"/>
              </w:rPr>
              <w:t>niegt videi draudzīgus, kvalitatīvus un nepārtrauktus sabiedriskā transporta pakalpojumus Pašvaldības administratīvajā teritorijā, nodrošinot efektīvu transporta maršruta sistēmu, ieviešot mūsdienīgus informācijas tehnoloģiju risinājumus un turpinot pakāpenisku videi draudzīga autobusu parka atjaunošanu</w:t>
            </w:r>
            <w:r w:rsidR="00800A35">
              <w:rPr>
                <w:rFonts w:ascii="Times New Roman" w:hAnsi="Times New Roman" w:cs="Times New Roman"/>
                <w:sz w:val="14"/>
                <w:szCs w:val="14"/>
                <w:vertAlign w:val="superscript"/>
                <w:lang w:val="lv-LV"/>
              </w:rPr>
              <w:t>7</w:t>
            </w:r>
          </w:p>
        </w:tc>
        <w:tc>
          <w:tcPr>
            <w:tcW w:w="850" w:type="dxa"/>
          </w:tcPr>
          <w:p w14:paraId="2629B958" w14:textId="798E9A1C" w:rsidR="0086505B" w:rsidRPr="004E7E1F" w:rsidRDefault="00521427" w:rsidP="005237D3">
            <w:pPr>
              <w:pStyle w:val="Default"/>
              <w:ind w:left="-17"/>
              <w:jc w:val="center"/>
              <w:rPr>
                <w:rFonts w:ascii="Times New Roman" w:hAnsi="Times New Roman" w:cs="Times New Roman"/>
                <w:b/>
                <w:bCs/>
                <w:sz w:val="14"/>
                <w:szCs w:val="14"/>
                <w:lang w:val="lv-LV"/>
              </w:rPr>
            </w:pPr>
            <w:r w:rsidRPr="00D91FA9">
              <w:rPr>
                <w:rFonts w:ascii="Times New Roman" w:hAnsi="Times New Roman" w:cs="Times New Roman"/>
                <w:sz w:val="14"/>
                <w:szCs w:val="14"/>
                <w:lang w:val="lv-LV"/>
              </w:rPr>
              <w:t>Ivo Virsis</w:t>
            </w:r>
            <w:r w:rsidR="0046420D" w:rsidRPr="00D91FA9">
              <w:rPr>
                <w:rFonts w:ascii="Times New Roman" w:hAnsi="Times New Roman" w:cs="Times New Roman"/>
                <w:sz w:val="14"/>
                <w:szCs w:val="14"/>
                <w:lang w:val="lv-LV"/>
              </w:rPr>
              <w:t xml:space="preserve"> </w:t>
            </w:r>
            <w:r w:rsidR="0046420D" w:rsidRPr="00D91FA9">
              <w:rPr>
                <w:rFonts w:ascii="Times New Roman" w:hAnsi="Times New Roman" w:cs="Times New Roman"/>
                <w:sz w:val="14"/>
                <w:szCs w:val="14"/>
                <w:vertAlign w:val="superscript"/>
                <w:lang w:val="lv-LV"/>
              </w:rPr>
              <w:t>2</w:t>
            </w:r>
          </w:p>
        </w:tc>
        <w:tc>
          <w:tcPr>
            <w:tcW w:w="851" w:type="dxa"/>
          </w:tcPr>
          <w:p w14:paraId="29B8270F" w14:textId="501AD912" w:rsidR="0086505B" w:rsidRPr="004E7E1F" w:rsidRDefault="00274128" w:rsidP="00800A35">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sidR="00800A35">
              <w:rPr>
                <w:rFonts w:ascii="Times New Roman" w:hAnsi="Times New Roman" w:cs="Times New Roman"/>
                <w:sz w:val="14"/>
                <w:szCs w:val="14"/>
                <w:vertAlign w:val="superscript"/>
              </w:rPr>
              <w:t>2</w:t>
            </w:r>
          </w:p>
        </w:tc>
        <w:tc>
          <w:tcPr>
            <w:tcW w:w="708" w:type="dxa"/>
            <w:shd w:val="clear" w:color="auto" w:fill="auto"/>
          </w:tcPr>
          <w:p w14:paraId="18BF25DF" w14:textId="49C50A67" w:rsidR="0086505B" w:rsidRPr="00944465" w:rsidRDefault="004528D0"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1 216 545</w:t>
            </w:r>
          </w:p>
        </w:tc>
        <w:tc>
          <w:tcPr>
            <w:tcW w:w="851" w:type="dxa"/>
            <w:shd w:val="clear" w:color="auto" w:fill="auto"/>
          </w:tcPr>
          <w:p w14:paraId="781C910F" w14:textId="6FD3431E" w:rsidR="0086505B" w:rsidRPr="00944465" w:rsidRDefault="004528D0" w:rsidP="005237D3">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1 261 254</w:t>
            </w:r>
          </w:p>
        </w:tc>
        <w:tc>
          <w:tcPr>
            <w:tcW w:w="709" w:type="dxa"/>
            <w:shd w:val="clear" w:color="auto" w:fill="auto"/>
          </w:tcPr>
          <w:p w14:paraId="7AF5DD5D" w14:textId="499F013B" w:rsidR="0086505B" w:rsidRPr="00944465" w:rsidRDefault="000C34A6"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1 151 041</w:t>
            </w:r>
          </w:p>
        </w:tc>
        <w:tc>
          <w:tcPr>
            <w:tcW w:w="1275" w:type="dxa"/>
          </w:tcPr>
          <w:p w14:paraId="453A2ECC" w14:textId="64D97C33"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6422253E" w14:textId="2A60065F"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5237D3" w:rsidRPr="004E7E1F" w14:paraId="4244B55B" w14:textId="77777777" w:rsidTr="005237D3">
        <w:tc>
          <w:tcPr>
            <w:tcW w:w="442" w:type="dxa"/>
          </w:tcPr>
          <w:p w14:paraId="0EB2A23F" w14:textId="3D52E2C9" w:rsidR="0086505B" w:rsidRPr="004E7E1F" w:rsidRDefault="00381056"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6.</w:t>
            </w:r>
          </w:p>
        </w:tc>
        <w:tc>
          <w:tcPr>
            <w:tcW w:w="1457" w:type="dxa"/>
          </w:tcPr>
          <w:p w14:paraId="64B585BB" w14:textId="31651C20" w:rsidR="0086505B" w:rsidRPr="004E7E1F" w:rsidRDefault="00381056"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SIA “Valmieras Olimpiskais centrs”</w:t>
            </w:r>
            <w:r w:rsidR="002D2852" w:rsidRPr="004E7E1F">
              <w:rPr>
                <w:rFonts w:ascii="Times New Roman" w:hAnsi="Times New Roman" w:cs="Times New Roman"/>
                <w:sz w:val="14"/>
                <w:szCs w:val="14"/>
                <w:lang w:val="lv-LV"/>
              </w:rPr>
              <w:t>,</w:t>
            </w:r>
          </w:p>
          <w:p w14:paraId="76070E3F" w14:textId="37D8E606" w:rsidR="00381056" w:rsidRPr="004E7E1F" w:rsidRDefault="00381056"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54103025871</w:t>
            </w:r>
          </w:p>
        </w:tc>
        <w:tc>
          <w:tcPr>
            <w:tcW w:w="1052" w:type="dxa"/>
          </w:tcPr>
          <w:p w14:paraId="07BA6C0B" w14:textId="67C94AB1" w:rsidR="0086505B" w:rsidRPr="004E7E1F" w:rsidRDefault="00381056"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Čempionu iela 2, Valmiera. Valmieras nov., LV-4201</w:t>
            </w:r>
          </w:p>
        </w:tc>
        <w:tc>
          <w:tcPr>
            <w:tcW w:w="1080" w:type="dxa"/>
          </w:tcPr>
          <w:p w14:paraId="15CF9DDE" w14:textId="37A672DC" w:rsidR="0086505B" w:rsidRPr="00044423" w:rsidRDefault="008765F5" w:rsidP="00B77AB5">
            <w:pPr>
              <w:pStyle w:val="Default"/>
              <w:jc w:val="right"/>
              <w:rPr>
                <w:rFonts w:ascii="Times New Roman" w:hAnsi="Times New Roman" w:cs="Times New Roman"/>
                <w:sz w:val="14"/>
                <w:szCs w:val="14"/>
                <w:highlight w:val="yellow"/>
                <w:lang w:val="lv-LV"/>
              </w:rPr>
            </w:pPr>
            <w:r>
              <w:rPr>
                <w:rFonts w:ascii="Times New Roman" w:hAnsi="Times New Roman" w:cs="Times New Roman"/>
                <w:sz w:val="14"/>
                <w:szCs w:val="14"/>
                <w:lang w:val="lv-LV"/>
              </w:rPr>
              <w:t>43 801 450</w:t>
            </w:r>
          </w:p>
        </w:tc>
        <w:tc>
          <w:tcPr>
            <w:tcW w:w="924" w:type="dxa"/>
          </w:tcPr>
          <w:p w14:paraId="2348EF04" w14:textId="6BF7CCC9" w:rsidR="0086505B" w:rsidRPr="00044423" w:rsidRDefault="00381056" w:rsidP="00B77AB5">
            <w:pPr>
              <w:pStyle w:val="Default"/>
              <w:jc w:val="right"/>
              <w:rPr>
                <w:rFonts w:ascii="Times New Roman" w:hAnsi="Times New Roman" w:cs="Times New Roman"/>
                <w:sz w:val="14"/>
                <w:szCs w:val="14"/>
                <w:highlight w:val="yellow"/>
                <w:lang w:val="lv-LV"/>
              </w:rPr>
            </w:pPr>
            <w:r w:rsidRPr="00B77AB5">
              <w:rPr>
                <w:rFonts w:ascii="Times New Roman" w:hAnsi="Times New Roman" w:cs="Times New Roman"/>
                <w:sz w:val="14"/>
                <w:szCs w:val="14"/>
                <w:lang w:val="lv-LV"/>
              </w:rPr>
              <w:t>93.4</w:t>
            </w:r>
            <w:r w:rsidR="008765F5">
              <w:rPr>
                <w:rFonts w:ascii="Times New Roman" w:hAnsi="Times New Roman" w:cs="Times New Roman"/>
                <w:sz w:val="14"/>
                <w:szCs w:val="14"/>
                <w:lang w:val="lv-LV"/>
              </w:rPr>
              <w:t>6523</w:t>
            </w:r>
          </w:p>
        </w:tc>
        <w:tc>
          <w:tcPr>
            <w:tcW w:w="1141" w:type="dxa"/>
          </w:tcPr>
          <w:p w14:paraId="5E5120E6" w14:textId="09B8C830" w:rsidR="0086505B" w:rsidRPr="004E7E1F" w:rsidRDefault="005027B8" w:rsidP="002F75B3">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Privāta, pašvaldības kontrolēta kapitālsabiedrība</w:t>
            </w:r>
          </w:p>
        </w:tc>
        <w:tc>
          <w:tcPr>
            <w:tcW w:w="1418" w:type="dxa"/>
          </w:tcPr>
          <w:p w14:paraId="58E80625" w14:textId="08CB0442" w:rsidR="0086505B" w:rsidRPr="00274128" w:rsidRDefault="00B068D0" w:rsidP="00522102">
            <w:pPr>
              <w:pStyle w:val="Default"/>
              <w:rPr>
                <w:rFonts w:ascii="Times New Roman" w:hAnsi="Times New Roman" w:cs="Times New Roman"/>
                <w:sz w:val="14"/>
                <w:szCs w:val="14"/>
                <w:lang w:val="lv-LV"/>
              </w:rPr>
            </w:pPr>
            <w:r w:rsidRPr="00274128">
              <w:rPr>
                <w:rFonts w:ascii="Times New Roman" w:hAnsi="Times New Roman" w:cs="Times New Roman"/>
                <w:sz w:val="14"/>
                <w:szCs w:val="14"/>
                <w:lang w:val="lv-LV"/>
              </w:rPr>
              <w:t>Publiskās personas kapitāla daļu un kapitālsabiedrību pārvaldības likuma 4.panta pirmā daļa</w:t>
            </w:r>
            <w:r w:rsidR="00F429E3" w:rsidRPr="00274128">
              <w:rPr>
                <w:rFonts w:ascii="Times New Roman" w:hAnsi="Times New Roman" w:cs="Times New Roman"/>
                <w:sz w:val="14"/>
                <w:szCs w:val="14"/>
                <w:lang w:val="lv-LV"/>
              </w:rPr>
              <w:t>, Valsts pārvaldes iekārtas likuma 88. panta pirmās daļas 1., 2.</w:t>
            </w:r>
            <w:r w:rsidR="00A4052C" w:rsidRPr="00274128">
              <w:rPr>
                <w:rFonts w:ascii="Times New Roman" w:hAnsi="Times New Roman" w:cs="Times New Roman"/>
                <w:sz w:val="14"/>
                <w:szCs w:val="14"/>
                <w:lang w:val="lv-LV"/>
              </w:rPr>
              <w:t xml:space="preserve"> </w:t>
            </w:r>
            <w:r w:rsidR="00F429E3" w:rsidRPr="00274128">
              <w:rPr>
                <w:rFonts w:ascii="Times New Roman" w:hAnsi="Times New Roman" w:cs="Times New Roman"/>
                <w:sz w:val="14"/>
                <w:szCs w:val="14"/>
                <w:lang w:val="lv-LV"/>
              </w:rPr>
              <w:t>un 3.</w:t>
            </w:r>
            <w:r w:rsidR="00A4052C" w:rsidRPr="00274128">
              <w:rPr>
                <w:rFonts w:ascii="Times New Roman" w:hAnsi="Times New Roman" w:cs="Times New Roman"/>
                <w:sz w:val="14"/>
                <w:szCs w:val="14"/>
                <w:lang w:val="lv-LV"/>
              </w:rPr>
              <w:t xml:space="preserve"> </w:t>
            </w:r>
            <w:r w:rsidR="00F429E3" w:rsidRPr="00274128">
              <w:rPr>
                <w:rFonts w:ascii="Times New Roman" w:hAnsi="Times New Roman" w:cs="Times New Roman"/>
                <w:sz w:val="14"/>
                <w:szCs w:val="14"/>
                <w:lang w:val="lv-LV"/>
              </w:rPr>
              <w:t>punkts</w:t>
            </w:r>
          </w:p>
        </w:tc>
        <w:tc>
          <w:tcPr>
            <w:tcW w:w="1843" w:type="dxa"/>
          </w:tcPr>
          <w:p w14:paraId="584091A1" w14:textId="74AEA5EC" w:rsidR="0086505B" w:rsidRPr="00274128" w:rsidRDefault="00274128"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V</w:t>
            </w:r>
            <w:r w:rsidRPr="00274128">
              <w:rPr>
                <w:rFonts w:ascii="Times New Roman" w:hAnsi="Times New Roman" w:cs="Times New Roman"/>
                <w:sz w:val="14"/>
                <w:szCs w:val="14"/>
                <w:lang w:val="lv-LV"/>
              </w:rPr>
              <w:t>eicināt iedzīvotāju veselīgu dzīvesveidu un sportu, nodrošinot sporta un ar veselīgu dzīvesveidu saistīto pakalpojumu pieejamību, stabilitāti, nepārtrauktību, daudzveidību, kvalitāti un ilgtspēju, efektīvi pārvaldot un attīstot sporta infrastruktūru, popularizējot SIA “Valmieras Olimpiskais centrs” kā nozīmīgu daudzfunkcionālo sporta kompleksu ne tikai Pašvaldībā, bet arī Vidzemes reģionā</w:t>
            </w:r>
            <w:r w:rsidR="00800A35">
              <w:rPr>
                <w:rFonts w:ascii="Times New Roman" w:hAnsi="Times New Roman" w:cs="Times New Roman"/>
                <w:sz w:val="14"/>
                <w:szCs w:val="14"/>
                <w:vertAlign w:val="superscript"/>
                <w:lang w:val="lv-LV"/>
              </w:rPr>
              <w:t>8</w:t>
            </w:r>
          </w:p>
        </w:tc>
        <w:tc>
          <w:tcPr>
            <w:tcW w:w="850" w:type="dxa"/>
          </w:tcPr>
          <w:p w14:paraId="401FC5AC" w14:textId="1ADCDABB" w:rsidR="0086505B" w:rsidRPr="004E7E1F" w:rsidRDefault="00521427" w:rsidP="005237D3">
            <w:pPr>
              <w:pStyle w:val="Default"/>
              <w:ind w:left="-17"/>
              <w:jc w:val="center"/>
              <w:rPr>
                <w:rFonts w:ascii="Times New Roman" w:hAnsi="Times New Roman" w:cs="Times New Roman"/>
                <w:b/>
                <w:bCs/>
                <w:sz w:val="14"/>
                <w:szCs w:val="14"/>
                <w:lang w:val="lv-LV"/>
              </w:rPr>
            </w:pPr>
            <w:r w:rsidRPr="00D91FA9">
              <w:rPr>
                <w:rFonts w:ascii="Times New Roman" w:hAnsi="Times New Roman" w:cs="Times New Roman"/>
                <w:sz w:val="14"/>
                <w:szCs w:val="14"/>
                <w:lang w:val="lv-LV"/>
              </w:rPr>
              <w:t>Ivo Virsis</w:t>
            </w:r>
            <w:r w:rsidR="0046420D" w:rsidRPr="00D91FA9">
              <w:rPr>
                <w:rFonts w:ascii="Times New Roman" w:hAnsi="Times New Roman" w:cs="Times New Roman"/>
                <w:sz w:val="14"/>
                <w:szCs w:val="14"/>
                <w:lang w:val="lv-LV"/>
              </w:rPr>
              <w:t xml:space="preserve"> </w:t>
            </w:r>
            <w:r w:rsidR="0046420D" w:rsidRPr="00D91FA9">
              <w:rPr>
                <w:rFonts w:ascii="Times New Roman" w:hAnsi="Times New Roman" w:cs="Times New Roman"/>
                <w:sz w:val="14"/>
                <w:szCs w:val="14"/>
                <w:vertAlign w:val="superscript"/>
                <w:lang w:val="lv-LV"/>
              </w:rPr>
              <w:t>2</w:t>
            </w:r>
          </w:p>
        </w:tc>
        <w:tc>
          <w:tcPr>
            <w:tcW w:w="851" w:type="dxa"/>
          </w:tcPr>
          <w:p w14:paraId="1DEF3ED0" w14:textId="5DE3AB9F" w:rsidR="0086505B" w:rsidRPr="004E7E1F" w:rsidRDefault="00274128" w:rsidP="00800A35">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sidR="00800A35">
              <w:rPr>
                <w:rFonts w:ascii="Times New Roman" w:hAnsi="Times New Roman" w:cs="Times New Roman"/>
                <w:sz w:val="14"/>
                <w:szCs w:val="14"/>
                <w:vertAlign w:val="superscript"/>
              </w:rPr>
              <w:t>2</w:t>
            </w:r>
          </w:p>
        </w:tc>
        <w:tc>
          <w:tcPr>
            <w:tcW w:w="708" w:type="dxa"/>
            <w:shd w:val="clear" w:color="auto" w:fill="auto"/>
          </w:tcPr>
          <w:p w14:paraId="7E49778B" w14:textId="3DD25E88" w:rsidR="0086505B" w:rsidRPr="00944465" w:rsidRDefault="004528D0"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409 363</w:t>
            </w:r>
          </w:p>
        </w:tc>
        <w:tc>
          <w:tcPr>
            <w:tcW w:w="851" w:type="dxa"/>
            <w:shd w:val="clear" w:color="auto" w:fill="auto"/>
          </w:tcPr>
          <w:p w14:paraId="637C025C" w14:textId="1FB285DF" w:rsidR="0086505B" w:rsidRPr="00944465" w:rsidRDefault="004528D0" w:rsidP="005237D3">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644 649</w:t>
            </w:r>
          </w:p>
        </w:tc>
        <w:tc>
          <w:tcPr>
            <w:tcW w:w="709" w:type="dxa"/>
            <w:shd w:val="clear" w:color="auto" w:fill="auto"/>
          </w:tcPr>
          <w:p w14:paraId="27736ECC" w14:textId="4213AB39" w:rsidR="0086505B" w:rsidRPr="00944465" w:rsidRDefault="00603686"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790 832</w:t>
            </w:r>
          </w:p>
        </w:tc>
        <w:tc>
          <w:tcPr>
            <w:tcW w:w="1275" w:type="dxa"/>
          </w:tcPr>
          <w:p w14:paraId="126E46C1" w14:textId="20C3ED71" w:rsidR="0086505B" w:rsidRPr="004E7E1F" w:rsidRDefault="00381056"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2B9D07E5" w14:textId="7C4DE930" w:rsidR="0086505B" w:rsidRPr="004E7E1F" w:rsidRDefault="00381056"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8D0E6C" w:rsidRPr="004E7E1F" w14:paraId="3849BAF5" w14:textId="77777777" w:rsidTr="00C054FB">
        <w:tc>
          <w:tcPr>
            <w:tcW w:w="16447" w:type="dxa"/>
            <w:gridSpan w:val="15"/>
            <w:shd w:val="clear" w:color="auto" w:fill="DAEEF3" w:themeFill="accent5" w:themeFillTint="33"/>
          </w:tcPr>
          <w:p w14:paraId="4D6F0CC5" w14:textId="216C3602" w:rsidR="008D0E6C" w:rsidRPr="008D0E6C" w:rsidRDefault="008D0E6C" w:rsidP="005237D3">
            <w:pPr>
              <w:pStyle w:val="Default"/>
              <w:spacing w:before="40" w:after="40"/>
              <w:ind w:left="-17" w:right="-32"/>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Maza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5237D3" w:rsidRPr="004E7E1F" w14:paraId="0141468A" w14:textId="77777777" w:rsidTr="005237D3">
        <w:tc>
          <w:tcPr>
            <w:tcW w:w="442" w:type="dxa"/>
          </w:tcPr>
          <w:p w14:paraId="57A3004B" w14:textId="57F9B399" w:rsidR="00BD59BF"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7.</w:t>
            </w:r>
          </w:p>
        </w:tc>
        <w:tc>
          <w:tcPr>
            <w:tcW w:w="1457" w:type="dxa"/>
          </w:tcPr>
          <w:p w14:paraId="480EC43B" w14:textId="0EF4D55D"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“Mazsalacas slimnīca”</w:t>
            </w:r>
            <w:r w:rsidR="002D2852" w:rsidRPr="004E7E1F">
              <w:rPr>
                <w:rFonts w:ascii="Times New Roman" w:hAnsi="Times New Roman" w:cs="Times New Roman"/>
                <w:sz w:val="14"/>
                <w:szCs w:val="14"/>
                <w:lang w:val="lv-LV"/>
              </w:rPr>
              <w:t>,</w:t>
            </w:r>
          </w:p>
          <w:p w14:paraId="234F1C2F" w14:textId="3972456A"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40003261206</w:t>
            </w:r>
          </w:p>
        </w:tc>
        <w:tc>
          <w:tcPr>
            <w:tcW w:w="1052" w:type="dxa"/>
          </w:tcPr>
          <w:p w14:paraId="5FF0AC61" w14:textId="4F84E7C7" w:rsidR="00BD59BF"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Parka iela 14,  Mazsalaca, Valmieras nov., LV4215</w:t>
            </w:r>
          </w:p>
          <w:p w14:paraId="5B8DF51A" w14:textId="77777777" w:rsidR="00BD59BF" w:rsidRPr="004E7E1F" w:rsidRDefault="00BD59BF" w:rsidP="00BD59BF">
            <w:pPr>
              <w:rPr>
                <w:color w:val="000000"/>
                <w:sz w:val="14"/>
                <w:szCs w:val="14"/>
              </w:rPr>
            </w:pPr>
          </w:p>
          <w:p w14:paraId="679B652A" w14:textId="77777777" w:rsidR="00BD59BF" w:rsidRPr="004E7E1F" w:rsidRDefault="00BD59BF" w:rsidP="00BD59BF">
            <w:pPr>
              <w:rPr>
                <w:color w:val="000000"/>
                <w:sz w:val="14"/>
                <w:szCs w:val="14"/>
              </w:rPr>
            </w:pPr>
          </w:p>
          <w:p w14:paraId="2CF8EFDF" w14:textId="7000BE8F" w:rsidR="00BD59BF" w:rsidRPr="004E7E1F" w:rsidRDefault="00BD59BF" w:rsidP="00BD59BF">
            <w:pPr>
              <w:jc w:val="center"/>
              <w:rPr>
                <w:sz w:val="14"/>
                <w:szCs w:val="14"/>
              </w:rPr>
            </w:pPr>
          </w:p>
        </w:tc>
        <w:tc>
          <w:tcPr>
            <w:tcW w:w="1080" w:type="dxa"/>
          </w:tcPr>
          <w:p w14:paraId="65170BB6" w14:textId="0F5DEEE1" w:rsidR="00BD59BF"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173</w:t>
            </w:r>
            <w:r w:rsidR="00D424FF">
              <w:rPr>
                <w:rFonts w:ascii="Times New Roman" w:hAnsi="Times New Roman" w:cs="Times New Roman"/>
                <w:sz w:val="14"/>
                <w:szCs w:val="14"/>
                <w:lang w:val="lv-LV"/>
              </w:rPr>
              <w:t xml:space="preserve"> </w:t>
            </w:r>
            <w:r w:rsidRPr="004E7E1F">
              <w:rPr>
                <w:rFonts w:ascii="Times New Roman" w:hAnsi="Times New Roman" w:cs="Times New Roman"/>
                <w:sz w:val="14"/>
                <w:szCs w:val="14"/>
                <w:lang w:val="lv-LV"/>
              </w:rPr>
              <w:t>243</w:t>
            </w:r>
          </w:p>
        </w:tc>
        <w:tc>
          <w:tcPr>
            <w:tcW w:w="924" w:type="dxa"/>
          </w:tcPr>
          <w:p w14:paraId="40292CD1" w14:textId="17523D65" w:rsidR="00BD59BF"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41" w:type="dxa"/>
          </w:tcPr>
          <w:p w14:paraId="06A936C1" w14:textId="478A131A" w:rsidR="00BD59BF" w:rsidRPr="004E7E1F" w:rsidRDefault="00BD59BF" w:rsidP="002F75B3">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418" w:type="dxa"/>
          </w:tcPr>
          <w:p w14:paraId="24A64203" w14:textId="66902F1D" w:rsidR="00BD59BF"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Valsts pārvaldes iekārtas likuma 88. panta pirmās daļas 1. un 2.</w:t>
            </w:r>
            <w:r w:rsidR="00A4052C" w:rsidRPr="004E7E1F">
              <w:rPr>
                <w:rFonts w:ascii="Times New Roman" w:hAnsi="Times New Roman" w:cs="Times New Roman"/>
                <w:sz w:val="14"/>
                <w:szCs w:val="14"/>
                <w:lang w:val="lv-LV"/>
              </w:rPr>
              <w:t xml:space="preserve"> </w:t>
            </w:r>
            <w:r w:rsidR="009F0239" w:rsidRPr="004E7E1F">
              <w:rPr>
                <w:rFonts w:ascii="Times New Roman" w:hAnsi="Times New Roman" w:cs="Times New Roman"/>
                <w:sz w:val="14"/>
                <w:szCs w:val="14"/>
                <w:lang w:val="lv-LV"/>
              </w:rPr>
              <w:t>punkts</w:t>
            </w:r>
          </w:p>
        </w:tc>
        <w:tc>
          <w:tcPr>
            <w:tcW w:w="1843" w:type="dxa"/>
          </w:tcPr>
          <w:p w14:paraId="193F33E6" w14:textId="5072EB17" w:rsidR="00BD59BF" w:rsidRPr="00274128" w:rsidRDefault="00274128" w:rsidP="00522102">
            <w:pPr>
              <w:pStyle w:val="Default"/>
              <w:rPr>
                <w:rFonts w:ascii="Times New Roman" w:hAnsi="Times New Roman" w:cs="Times New Roman"/>
                <w:sz w:val="14"/>
                <w:szCs w:val="14"/>
                <w:vertAlign w:val="superscript"/>
                <w:lang w:val="lv-LV"/>
              </w:rPr>
            </w:pPr>
            <w:r>
              <w:rPr>
                <w:rFonts w:ascii="Times New Roman" w:hAnsi="Times New Roman" w:cs="Times New Roman"/>
                <w:sz w:val="14"/>
                <w:szCs w:val="14"/>
                <w:lang w:val="lv-LV"/>
              </w:rPr>
              <w:t>O</w:t>
            </w:r>
            <w:r w:rsidRPr="00274128">
              <w:rPr>
                <w:rFonts w:ascii="Times New Roman" w:hAnsi="Times New Roman" w:cs="Times New Roman"/>
                <w:sz w:val="14"/>
                <w:szCs w:val="14"/>
                <w:lang w:val="lv-LV"/>
              </w:rPr>
              <w:t>rganizēt veselības aprūpes pakalpojumu pieejamību Mazsalacas pilsētā, Mazsalacas, Ramatas, Sēļu un Skaņkalnes pagastā, sniedzot un attīstot kvalitatīvus veselības aprūpes pakalpojumus, veicinot iedzīvotāju veselību</w:t>
            </w:r>
            <w:r w:rsidR="00800A35">
              <w:rPr>
                <w:rFonts w:ascii="Times New Roman" w:hAnsi="Times New Roman" w:cs="Times New Roman"/>
                <w:sz w:val="14"/>
                <w:szCs w:val="14"/>
                <w:vertAlign w:val="superscript"/>
                <w:lang w:val="lv-LV"/>
              </w:rPr>
              <w:t>9</w:t>
            </w:r>
          </w:p>
        </w:tc>
        <w:tc>
          <w:tcPr>
            <w:tcW w:w="850" w:type="dxa"/>
          </w:tcPr>
          <w:p w14:paraId="28B6CAFC" w14:textId="4FED5ED9" w:rsidR="00BD59BF" w:rsidRPr="004E7E1F" w:rsidRDefault="00521427" w:rsidP="005237D3">
            <w:pPr>
              <w:pStyle w:val="Default"/>
              <w:ind w:left="-17"/>
              <w:jc w:val="center"/>
              <w:rPr>
                <w:rFonts w:ascii="Times New Roman" w:hAnsi="Times New Roman" w:cs="Times New Roman"/>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51" w:type="dxa"/>
          </w:tcPr>
          <w:p w14:paraId="0795E384" w14:textId="4FA5ADC2" w:rsidR="00BD59BF" w:rsidRPr="004E7E1F" w:rsidRDefault="00274128" w:rsidP="00800A35">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sidR="00800A35">
              <w:rPr>
                <w:rFonts w:ascii="Times New Roman" w:hAnsi="Times New Roman" w:cs="Times New Roman"/>
                <w:sz w:val="14"/>
                <w:szCs w:val="14"/>
                <w:vertAlign w:val="superscript"/>
              </w:rPr>
              <w:t>2</w:t>
            </w:r>
          </w:p>
        </w:tc>
        <w:tc>
          <w:tcPr>
            <w:tcW w:w="708" w:type="dxa"/>
            <w:shd w:val="clear" w:color="auto" w:fill="auto"/>
          </w:tcPr>
          <w:p w14:paraId="1C45FAC0" w14:textId="434028C0" w:rsidR="00BD59BF" w:rsidRPr="00944465" w:rsidRDefault="004528D0"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278 861</w:t>
            </w:r>
          </w:p>
        </w:tc>
        <w:tc>
          <w:tcPr>
            <w:tcW w:w="851" w:type="dxa"/>
            <w:shd w:val="clear" w:color="auto" w:fill="auto"/>
          </w:tcPr>
          <w:p w14:paraId="43B14947" w14:textId="23C0CDF8" w:rsidR="00BD59BF" w:rsidRPr="00944465" w:rsidRDefault="004528D0" w:rsidP="005237D3">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234 562</w:t>
            </w:r>
          </w:p>
        </w:tc>
        <w:tc>
          <w:tcPr>
            <w:tcW w:w="709" w:type="dxa"/>
            <w:shd w:val="clear" w:color="auto" w:fill="auto"/>
          </w:tcPr>
          <w:p w14:paraId="0355051C" w14:textId="710D7583" w:rsidR="00BD59BF" w:rsidRPr="00944465" w:rsidRDefault="00870FA9" w:rsidP="005237D3">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229 954</w:t>
            </w:r>
          </w:p>
        </w:tc>
        <w:tc>
          <w:tcPr>
            <w:tcW w:w="1275" w:type="dxa"/>
          </w:tcPr>
          <w:p w14:paraId="6FB1AE41" w14:textId="308F91F7" w:rsidR="00BD59BF" w:rsidRPr="004E7E1F" w:rsidRDefault="00774771"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846" w:type="dxa"/>
          </w:tcPr>
          <w:p w14:paraId="0E76DE77" w14:textId="0234C1A6" w:rsidR="00BD59BF" w:rsidRPr="004E7E1F" w:rsidRDefault="00774771"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plānots reorganizēt vai pārveidot</w:t>
            </w:r>
          </w:p>
        </w:tc>
      </w:tr>
    </w:tbl>
    <w:p w14:paraId="430A0396" w14:textId="77777777" w:rsidR="005237D3" w:rsidRDefault="005237D3">
      <w:r>
        <w:br w:type="page"/>
      </w:r>
    </w:p>
    <w:tbl>
      <w:tblPr>
        <w:tblStyle w:val="Reatabula"/>
        <w:tblW w:w="16447" w:type="dxa"/>
        <w:tblInd w:w="-998" w:type="dxa"/>
        <w:tblLayout w:type="fixed"/>
        <w:tblLook w:val="04A0" w:firstRow="1" w:lastRow="0" w:firstColumn="1" w:lastColumn="0" w:noHBand="0" w:noVBand="1"/>
      </w:tblPr>
      <w:tblGrid>
        <w:gridCol w:w="442"/>
        <w:gridCol w:w="1457"/>
        <w:gridCol w:w="1052"/>
        <w:gridCol w:w="1080"/>
        <w:gridCol w:w="924"/>
        <w:gridCol w:w="1141"/>
        <w:gridCol w:w="1418"/>
        <w:gridCol w:w="1843"/>
        <w:gridCol w:w="850"/>
        <w:gridCol w:w="851"/>
        <w:gridCol w:w="708"/>
        <w:gridCol w:w="851"/>
        <w:gridCol w:w="709"/>
        <w:gridCol w:w="1275"/>
        <w:gridCol w:w="1846"/>
      </w:tblGrid>
      <w:tr w:rsidR="004528D0" w:rsidRPr="004E7E1F" w14:paraId="781B050F" w14:textId="77777777" w:rsidTr="005237D3">
        <w:tc>
          <w:tcPr>
            <w:tcW w:w="442" w:type="dxa"/>
          </w:tcPr>
          <w:p w14:paraId="4340DA74" w14:textId="37C95D38"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lastRenderedPageBreak/>
              <w:t>8.</w:t>
            </w:r>
          </w:p>
        </w:tc>
        <w:tc>
          <w:tcPr>
            <w:tcW w:w="1457" w:type="dxa"/>
          </w:tcPr>
          <w:p w14:paraId="7D3D5CC2" w14:textId="61AA0D2D"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SIA “RŪJIENAS SILTUMS”</w:t>
            </w:r>
            <w:r w:rsidRPr="004E7E1F">
              <w:rPr>
                <w:rFonts w:ascii="Times New Roman" w:hAnsi="Times New Roman" w:cs="Times New Roman"/>
                <w:sz w:val="14"/>
                <w:szCs w:val="14"/>
                <w:lang w:val="lv-LV"/>
              </w:rPr>
              <w:t>,</w:t>
            </w:r>
          </w:p>
          <w:p w14:paraId="79652F60" w14:textId="06F363DF"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44103023807</w:t>
            </w:r>
          </w:p>
          <w:p w14:paraId="2A096930" w14:textId="0F0CE86D" w:rsidR="004528D0" w:rsidRPr="004E7E1F" w:rsidRDefault="004528D0" w:rsidP="004528D0">
            <w:pPr>
              <w:pStyle w:val="Default"/>
              <w:rPr>
                <w:rFonts w:ascii="Times New Roman" w:hAnsi="Times New Roman" w:cs="Times New Roman"/>
                <w:b/>
                <w:bCs/>
                <w:sz w:val="14"/>
                <w:szCs w:val="14"/>
                <w:lang w:val="lv-LV"/>
              </w:rPr>
            </w:pPr>
          </w:p>
        </w:tc>
        <w:tc>
          <w:tcPr>
            <w:tcW w:w="1052" w:type="dxa"/>
          </w:tcPr>
          <w:p w14:paraId="46151022" w14:textId="68E64858"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Raiņa iela 3, Rūjiena, Valmieras nov., LV4240</w:t>
            </w:r>
          </w:p>
        </w:tc>
        <w:tc>
          <w:tcPr>
            <w:tcW w:w="1080" w:type="dxa"/>
          </w:tcPr>
          <w:p w14:paraId="3118BCF2" w14:textId="6337D75A" w:rsidR="004528D0" w:rsidRPr="004E7E1F" w:rsidRDefault="008765F5" w:rsidP="004528D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5 154 420</w:t>
            </w:r>
          </w:p>
        </w:tc>
        <w:tc>
          <w:tcPr>
            <w:tcW w:w="924" w:type="dxa"/>
          </w:tcPr>
          <w:p w14:paraId="1D156C87" w14:textId="4648A26E" w:rsidR="004528D0" w:rsidRPr="004E7E1F" w:rsidRDefault="004528D0" w:rsidP="004528D0">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41" w:type="dxa"/>
          </w:tcPr>
          <w:p w14:paraId="55FA6676" w14:textId="0891B036" w:rsidR="004528D0" w:rsidRPr="004E7E1F" w:rsidRDefault="004528D0" w:rsidP="004528D0">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418" w:type="dxa"/>
          </w:tcPr>
          <w:p w14:paraId="59F13E00" w14:textId="7F291825"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 un 3. punkts</w:t>
            </w:r>
          </w:p>
        </w:tc>
        <w:tc>
          <w:tcPr>
            <w:tcW w:w="1843" w:type="dxa"/>
          </w:tcPr>
          <w:p w14:paraId="16E4605E" w14:textId="338E1CFD" w:rsidR="004528D0" w:rsidRPr="004E7E1F" w:rsidRDefault="004528D0" w:rsidP="004528D0">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69248C">
              <w:rPr>
                <w:rFonts w:ascii="Times New Roman" w:hAnsi="Times New Roman" w:cs="Times New Roman"/>
                <w:sz w:val="14"/>
                <w:szCs w:val="14"/>
                <w:lang w:val="lv-LV"/>
              </w:rPr>
              <w:t>odrošināt Valmieras novada Mazsalacas un Rūjienas pilsētā un Mazsalacas, Ramatas, Sēļu, Skaņkalnes, Naukšēnu, Ķoņu, Ipiķu, Jeru, Lodes, Vilpulkas pagastā ilgtspējīgu, efektīvu, drošu un sociāli atbildīgu centralizēto siltumapgādi, vienlaikus veicinot siltumapgādes pieejamību, sniegt kvalitatīvus, uzticamus un ilgtspējīgus ūdenssaimniecības pakalpojumus, nodrošināt stratēģiski svarīgās ūdens apgādes, kanalizācijas un siltumapgādes infrastruktūras pārvaldību</w:t>
            </w:r>
            <w:r w:rsidRPr="0069248C">
              <w:rPr>
                <w:rFonts w:ascii="Times New Roman" w:hAnsi="Times New Roman" w:cs="Times New Roman"/>
                <w:sz w:val="14"/>
                <w:szCs w:val="14"/>
                <w:vertAlign w:val="superscript"/>
                <w:lang w:val="lv-LV"/>
              </w:rPr>
              <w:t>1</w:t>
            </w:r>
            <w:r>
              <w:rPr>
                <w:rFonts w:ascii="Times New Roman" w:hAnsi="Times New Roman" w:cs="Times New Roman"/>
                <w:sz w:val="14"/>
                <w:szCs w:val="14"/>
                <w:vertAlign w:val="superscript"/>
                <w:lang w:val="lv-LV"/>
              </w:rPr>
              <w:t>0</w:t>
            </w:r>
          </w:p>
        </w:tc>
        <w:tc>
          <w:tcPr>
            <w:tcW w:w="850" w:type="dxa"/>
          </w:tcPr>
          <w:p w14:paraId="5251ABDF" w14:textId="5A93B28C" w:rsidR="004528D0" w:rsidRPr="004E7E1F" w:rsidRDefault="004528D0" w:rsidP="004528D0">
            <w:pPr>
              <w:pStyle w:val="Default"/>
              <w:ind w:left="-17"/>
              <w:jc w:val="center"/>
              <w:rPr>
                <w:rFonts w:ascii="Times New Roman" w:hAnsi="Times New Roman" w:cs="Times New Roman"/>
                <w:b/>
                <w:bCs/>
                <w:sz w:val="14"/>
                <w:szCs w:val="14"/>
                <w:lang w:val="lv-LV"/>
              </w:rPr>
            </w:pPr>
            <w:r>
              <w:rPr>
                <w:rFonts w:ascii="Times New Roman" w:hAnsi="Times New Roman" w:cs="Times New Roman"/>
                <w:sz w:val="14"/>
                <w:szCs w:val="14"/>
                <w:lang w:val="lv-LV"/>
              </w:rPr>
              <w:t xml:space="preserve">Ivo Virsis </w:t>
            </w:r>
            <w:r w:rsidRPr="0046420D">
              <w:rPr>
                <w:rFonts w:ascii="Times New Roman" w:hAnsi="Times New Roman" w:cs="Times New Roman"/>
                <w:sz w:val="14"/>
                <w:szCs w:val="14"/>
                <w:vertAlign w:val="superscript"/>
                <w:lang w:val="lv-LV"/>
              </w:rPr>
              <w:t>2</w:t>
            </w:r>
          </w:p>
        </w:tc>
        <w:tc>
          <w:tcPr>
            <w:tcW w:w="851" w:type="dxa"/>
          </w:tcPr>
          <w:p w14:paraId="223B6CEB" w14:textId="1EA842EC" w:rsidR="004528D0" w:rsidRPr="004E7E1F" w:rsidRDefault="004528D0" w:rsidP="004528D0">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Pr>
                <w:rFonts w:ascii="Times New Roman" w:hAnsi="Times New Roman" w:cs="Times New Roman"/>
                <w:sz w:val="14"/>
                <w:szCs w:val="14"/>
                <w:vertAlign w:val="superscript"/>
              </w:rPr>
              <w:t>2</w:t>
            </w:r>
          </w:p>
        </w:tc>
        <w:tc>
          <w:tcPr>
            <w:tcW w:w="708" w:type="dxa"/>
            <w:shd w:val="clear" w:color="auto" w:fill="auto"/>
          </w:tcPr>
          <w:p w14:paraId="5CCE4438" w14:textId="2BF176F9"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123 285</w:t>
            </w:r>
          </w:p>
        </w:tc>
        <w:tc>
          <w:tcPr>
            <w:tcW w:w="851" w:type="dxa"/>
            <w:shd w:val="clear" w:color="auto" w:fill="auto"/>
          </w:tcPr>
          <w:p w14:paraId="701BF1CE" w14:textId="5B2DFA65" w:rsidR="004528D0" w:rsidRPr="00944465" w:rsidRDefault="004528D0" w:rsidP="004528D0">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140 826</w:t>
            </w:r>
          </w:p>
        </w:tc>
        <w:tc>
          <w:tcPr>
            <w:tcW w:w="709" w:type="dxa"/>
            <w:shd w:val="clear" w:color="auto" w:fill="auto"/>
          </w:tcPr>
          <w:p w14:paraId="7B186764" w14:textId="1598BFCD" w:rsidR="004528D0" w:rsidRPr="00944465" w:rsidRDefault="000C34A6"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282 144</w:t>
            </w:r>
          </w:p>
        </w:tc>
        <w:tc>
          <w:tcPr>
            <w:tcW w:w="1275" w:type="dxa"/>
          </w:tcPr>
          <w:p w14:paraId="72435565" w14:textId="4CF5437D"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1C2FFD74" w14:textId="4F1B3706"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4528D0" w:rsidRPr="004E7E1F" w14:paraId="1B464EC0" w14:textId="77777777" w:rsidTr="005237D3">
        <w:tc>
          <w:tcPr>
            <w:tcW w:w="442" w:type="dxa"/>
          </w:tcPr>
          <w:p w14:paraId="5A9116DA" w14:textId="7FC5279A" w:rsidR="004528D0" w:rsidRPr="004E7E1F" w:rsidRDefault="004528D0" w:rsidP="004528D0">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9</w:t>
            </w:r>
            <w:r w:rsidRPr="004E7E1F">
              <w:rPr>
                <w:rFonts w:ascii="Times New Roman" w:hAnsi="Times New Roman" w:cs="Times New Roman"/>
                <w:b/>
                <w:bCs/>
                <w:sz w:val="14"/>
                <w:szCs w:val="14"/>
                <w:lang w:val="lv-LV"/>
              </w:rPr>
              <w:t>.</w:t>
            </w:r>
          </w:p>
        </w:tc>
        <w:tc>
          <w:tcPr>
            <w:tcW w:w="1457" w:type="dxa"/>
          </w:tcPr>
          <w:p w14:paraId="2FF7ED79" w14:textId="492F9578"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“KOCĒNU KOMUNĀLĀ SAIMNIECĪBA”</w:t>
            </w:r>
            <w:r w:rsidRPr="004E7E1F">
              <w:rPr>
                <w:rFonts w:ascii="Times New Roman" w:hAnsi="Times New Roman" w:cs="Times New Roman"/>
                <w:sz w:val="14"/>
                <w:szCs w:val="14"/>
                <w:lang w:val="lv-LV"/>
              </w:rPr>
              <w:t>,</w:t>
            </w:r>
          </w:p>
          <w:p w14:paraId="0B2686B6" w14:textId="3251839A"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44103096618</w:t>
            </w:r>
          </w:p>
        </w:tc>
        <w:tc>
          <w:tcPr>
            <w:tcW w:w="1052" w:type="dxa"/>
          </w:tcPr>
          <w:p w14:paraId="600A9B9A" w14:textId="6E319BA2"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Alejas iela 8, Kocēni, Kocēnu pag., Valmieras nov., LV4220</w:t>
            </w:r>
          </w:p>
        </w:tc>
        <w:tc>
          <w:tcPr>
            <w:tcW w:w="1080" w:type="dxa"/>
          </w:tcPr>
          <w:p w14:paraId="12005896" w14:textId="6E5CC361" w:rsidR="004528D0" w:rsidRPr="004E7E1F" w:rsidRDefault="008765F5" w:rsidP="004528D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5 307 829</w:t>
            </w:r>
          </w:p>
        </w:tc>
        <w:tc>
          <w:tcPr>
            <w:tcW w:w="924" w:type="dxa"/>
          </w:tcPr>
          <w:p w14:paraId="32532CB6" w14:textId="580ADC21" w:rsidR="004528D0" w:rsidRPr="004E7E1F" w:rsidRDefault="004528D0" w:rsidP="004528D0">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41" w:type="dxa"/>
          </w:tcPr>
          <w:p w14:paraId="3BE72120" w14:textId="1F19B1AE" w:rsidR="004528D0" w:rsidRPr="004E7E1F" w:rsidRDefault="004528D0" w:rsidP="004528D0">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418" w:type="dxa"/>
          </w:tcPr>
          <w:p w14:paraId="2CEEAEC1" w14:textId="67388A93"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 un 3. punkts</w:t>
            </w:r>
          </w:p>
        </w:tc>
        <w:tc>
          <w:tcPr>
            <w:tcW w:w="1843" w:type="dxa"/>
          </w:tcPr>
          <w:p w14:paraId="5BB2EBB1" w14:textId="77777777" w:rsidR="004528D0" w:rsidRPr="004E7E1F" w:rsidRDefault="004528D0" w:rsidP="004528D0">
            <w:pPr>
              <w:pStyle w:val="Default"/>
              <w:rPr>
                <w:rFonts w:ascii="Times New Roman" w:hAnsi="Times New Roman" w:cs="Times New Roman"/>
                <w:sz w:val="14"/>
                <w:szCs w:val="14"/>
                <w:lang w:val="lv-LV"/>
              </w:rPr>
            </w:pPr>
          </w:p>
        </w:tc>
        <w:tc>
          <w:tcPr>
            <w:tcW w:w="850" w:type="dxa"/>
          </w:tcPr>
          <w:p w14:paraId="7A08CD5F" w14:textId="766C3B1B" w:rsidR="004528D0" w:rsidRPr="004E7E1F" w:rsidRDefault="004528D0" w:rsidP="004528D0">
            <w:pPr>
              <w:pStyle w:val="Default"/>
              <w:ind w:left="-17"/>
              <w:jc w:val="center"/>
              <w:rPr>
                <w:rFonts w:ascii="Times New Roman" w:hAnsi="Times New Roman" w:cs="Times New Roman"/>
                <w:b/>
                <w:bCs/>
                <w:sz w:val="14"/>
                <w:szCs w:val="14"/>
                <w:lang w:val="lv-LV"/>
              </w:rPr>
            </w:pPr>
            <w:r>
              <w:rPr>
                <w:rFonts w:ascii="Times New Roman" w:hAnsi="Times New Roman" w:cs="Times New Roman"/>
                <w:sz w:val="14"/>
                <w:szCs w:val="14"/>
                <w:lang w:val="lv-LV"/>
              </w:rPr>
              <w:t xml:space="preserve">Ivo Virsis </w:t>
            </w:r>
            <w:r w:rsidRPr="0046420D">
              <w:rPr>
                <w:rFonts w:ascii="Times New Roman" w:hAnsi="Times New Roman" w:cs="Times New Roman"/>
                <w:sz w:val="14"/>
                <w:szCs w:val="14"/>
                <w:vertAlign w:val="superscript"/>
                <w:lang w:val="lv-LV"/>
              </w:rPr>
              <w:t>2</w:t>
            </w:r>
          </w:p>
        </w:tc>
        <w:tc>
          <w:tcPr>
            <w:tcW w:w="851" w:type="dxa"/>
          </w:tcPr>
          <w:p w14:paraId="3EBBC12E" w14:textId="2A45417E" w:rsidR="004528D0" w:rsidRPr="004E7E1F" w:rsidRDefault="004528D0" w:rsidP="004528D0">
            <w:pPr>
              <w:pStyle w:val="Default"/>
              <w:ind w:left="-108"/>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Pr>
                <w:rFonts w:ascii="Times New Roman" w:hAnsi="Times New Roman" w:cs="Times New Roman"/>
                <w:sz w:val="14"/>
                <w:szCs w:val="14"/>
                <w:vertAlign w:val="superscript"/>
              </w:rPr>
              <w:t>2</w:t>
            </w:r>
          </w:p>
        </w:tc>
        <w:tc>
          <w:tcPr>
            <w:tcW w:w="708" w:type="dxa"/>
            <w:shd w:val="clear" w:color="auto" w:fill="auto"/>
          </w:tcPr>
          <w:p w14:paraId="43EECB5E" w14:textId="35B2707C"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153 478</w:t>
            </w:r>
          </w:p>
        </w:tc>
        <w:tc>
          <w:tcPr>
            <w:tcW w:w="851" w:type="dxa"/>
            <w:shd w:val="clear" w:color="auto" w:fill="auto"/>
          </w:tcPr>
          <w:p w14:paraId="3AFC9DD4" w14:textId="4B53A8B7" w:rsidR="004528D0" w:rsidRPr="00944465" w:rsidRDefault="004528D0" w:rsidP="004528D0">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173 549</w:t>
            </w:r>
          </w:p>
        </w:tc>
        <w:tc>
          <w:tcPr>
            <w:tcW w:w="709" w:type="dxa"/>
            <w:shd w:val="clear" w:color="auto" w:fill="auto"/>
          </w:tcPr>
          <w:p w14:paraId="083FAF34" w14:textId="25EC3BF0" w:rsidR="004528D0" w:rsidRPr="00944465" w:rsidRDefault="00EB6AB2"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233 082</w:t>
            </w:r>
          </w:p>
        </w:tc>
        <w:tc>
          <w:tcPr>
            <w:tcW w:w="1275" w:type="dxa"/>
          </w:tcPr>
          <w:p w14:paraId="0E31018F" w14:textId="23CFACBD"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0915901D" w14:textId="0D3BF850"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4528D0" w:rsidRPr="004E7E1F" w14:paraId="1E236F22" w14:textId="77777777" w:rsidTr="005237D3">
        <w:tc>
          <w:tcPr>
            <w:tcW w:w="442" w:type="dxa"/>
          </w:tcPr>
          <w:p w14:paraId="07BD61E1" w14:textId="4877C0AD"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1</w:t>
            </w:r>
            <w:r>
              <w:rPr>
                <w:rFonts w:ascii="Times New Roman" w:hAnsi="Times New Roman" w:cs="Times New Roman"/>
                <w:b/>
                <w:bCs/>
                <w:sz w:val="14"/>
                <w:szCs w:val="14"/>
                <w:lang w:val="lv-LV"/>
              </w:rPr>
              <w:t>0</w:t>
            </w:r>
            <w:r w:rsidRPr="004E7E1F">
              <w:rPr>
                <w:rFonts w:ascii="Times New Roman" w:hAnsi="Times New Roman" w:cs="Times New Roman"/>
                <w:b/>
                <w:bCs/>
                <w:sz w:val="14"/>
                <w:szCs w:val="14"/>
                <w:lang w:val="lv-LV"/>
              </w:rPr>
              <w:t>.</w:t>
            </w:r>
          </w:p>
        </w:tc>
        <w:tc>
          <w:tcPr>
            <w:tcW w:w="1457" w:type="dxa"/>
          </w:tcPr>
          <w:p w14:paraId="65349EBE" w14:textId="4A7CDB4F"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Akciju sabiedrība "VALMIERAS ENERĢIJA"</w:t>
            </w:r>
            <w:r w:rsidRPr="004E7E1F">
              <w:rPr>
                <w:rFonts w:ascii="Times New Roman" w:hAnsi="Times New Roman" w:cs="Times New Roman"/>
                <w:sz w:val="14"/>
                <w:szCs w:val="14"/>
                <w:lang w:val="lv-LV"/>
              </w:rPr>
              <w:t>,</w:t>
            </w:r>
          </w:p>
          <w:p w14:paraId="0760B93A" w14:textId="5CE8ACA8" w:rsidR="004528D0" w:rsidRPr="004E7E1F" w:rsidRDefault="004528D0" w:rsidP="004528D0">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44103016580</w:t>
            </w:r>
          </w:p>
        </w:tc>
        <w:tc>
          <w:tcPr>
            <w:tcW w:w="1052" w:type="dxa"/>
          </w:tcPr>
          <w:p w14:paraId="075F2B63" w14:textId="77777777"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Dzelzceļa iela 7, Valmiera, Valmieras nov., </w:t>
            </w:r>
          </w:p>
          <w:p w14:paraId="24AE9A4C" w14:textId="55B7CDCE"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5962203D" w14:textId="11DDD5A3" w:rsidR="004528D0" w:rsidRPr="004E7E1F" w:rsidRDefault="004528D0" w:rsidP="004528D0">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2 248 100</w:t>
            </w:r>
          </w:p>
        </w:tc>
        <w:tc>
          <w:tcPr>
            <w:tcW w:w="924" w:type="dxa"/>
          </w:tcPr>
          <w:p w14:paraId="247B9AB4" w14:textId="733C06F6" w:rsidR="004528D0" w:rsidRPr="004E7E1F" w:rsidRDefault="004528D0" w:rsidP="004528D0">
            <w:pPr>
              <w:pStyle w:val="Default"/>
              <w:jc w:val="right"/>
              <w:rPr>
                <w:rFonts w:ascii="Times New Roman" w:hAnsi="Times New Roman" w:cs="Times New Roman"/>
                <w:sz w:val="14"/>
                <w:szCs w:val="14"/>
                <w:lang w:val="lv-LV"/>
              </w:rPr>
            </w:pPr>
            <w:r w:rsidRPr="00D860A6">
              <w:rPr>
                <w:rFonts w:ascii="Times New Roman" w:hAnsi="Times New Roman" w:cs="Times New Roman"/>
                <w:sz w:val="14"/>
                <w:szCs w:val="14"/>
                <w:lang w:val="lv-LV"/>
              </w:rPr>
              <w:t>47,84929</w:t>
            </w:r>
          </w:p>
        </w:tc>
        <w:tc>
          <w:tcPr>
            <w:tcW w:w="1141" w:type="dxa"/>
          </w:tcPr>
          <w:p w14:paraId="34EABD5D" w14:textId="45821841" w:rsidR="004528D0" w:rsidRPr="004E7E1F" w:rsidRDefault="004528D0" w:rsidP="004528D0">
            <w:pPr>
              <w:pStyle w:val="Default"/>
              <w:ind w:left="-101"/>
              <w:rPr>
                <w:rFonts w:ascii="Times New Roman" w:hAnsi="Times New Roman" w:cs="Times New Roman"/>
                <w:sz w:val="14"/>
                <w:szCs w:val="14"/>
                <w:lang w:val="lv-LV"/>
              </w:rPr>
            </w:pPr>
            <w:r w:rsidRPr="004E7E1F">
              <w:rPr>
                <w:rFonts w:ascii="Times New Roman" w:hAnsi="Times New Roman" w:cs="Times New Roman"/>
                <w:sz w:val="14"/>
                <w:szCs w:val="14"/>
                <w:lang w:val="lv-LV"/>
              </w:rPr>
              <w:t>Privāta kapitālsabiedrība</w:t>
            </w:r>
          </w:p>
        </w:tc>
        <w:tc>
          <w:tcPr>
            <w:tcW w:w="1418" w:type="dxa"/>
          </w:tcPr>
          <w:p w14:paraId="2C6F67B0" w14:textId="4AB8B4F5" w:rsidR="004528D0" w:rsidRPr="004E7E1F" w:rsidRDefault="004528D0" w:rsidP="004528D0">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 xml:space="preserve"> Valsts pārvaldes iekārtas likuma 88. panta pirmās daļas 2. punkts</w:t>
            </w:r>
          </w:p>
        </w:tc>
        <w:tc>
          <w:tcPr>
            <w:tcW w:w="1843" w:type="dxa"/>
          </w:tcPr>
          <w:p w14:paraId="48E988AE" w14:textId="4FBDDF8F" w:rsidR="004528D0" w:rsidRPr="00274128" w:rsidRDefault="004528D0" w:rsidP="004528D0">
            <w:pPr>
              <w:pStyle w:val="Default"/>
              <w:rPr>
                <w:rFonts w:ascii="Times New Roman" w:hAnsi="Times New Roman" w:cs="Times New Roman"/>
                <w:sz w:val="14"/>
                <w:szCs w:val="14"/>
                <w:vertAlign w:val="superscript"/>
                <w:lang w:val="lv-LV"/>
              </w:rPr>
            </w:pPr>
            <w:r>
              <w:rPr>
                <w:rFonts w:ascii="Times New Roman" w:eastAsia="Arial" w:hAnsi="Times New Roman" w:cs="Times New Roman"/>
                <w:sz w:val="14"/>
                <w:szCs w:val="14"/>
                <w:lang w:val="lv-LV"/>
              </w:rPr>
              <w:t>N</w:t>
            </w:r>
            <w:r w:rsidRPr="00274128">
              <w:rPr>
                <w:rFonts w:ascii="Times New Roman" w:eastAsia="Arial" w:hAnsi="Times New Roman" w:cs="Times New Roman"/>
                <w:sz w:val="14"/>
                <w:szCs w:val="14"/>
                <w:lang w:val="lv-LV"/>
              </w:rPr>
              <w:t>odrošināt kvalitatīvu, nepārtrauktu, ilgtspējīgu, drošu un sociāli atbildīgu centralizēto siltumenerģijas ražošanu, attīstot vidi saudzējošu un resursus taupošu infrastruktūru</w:t>
            </w:r>
            <w:r>
              <w:rPr>
                <w:rFonts w:ascii="Times New Roman" w:eastAsia="Arial" w:hAnsi="Times New Roman" w:cs="Times New Roman"/>
                <w:sz w:val="14"/>
                <w:szCs w:val="14"/>
                <w:vertAlign w:val="superscript"/>
                <w:lang w:val="lv-LV"/>
              </w:rPr>
              <w:t>11</w:t>
            </w:r>
          </w:p>
        </w:tc>
        <w:tc>
          <w:tcPr>
            <w:tcW w:w="850" w:type="dxa"/>
          </w:tcPr>
          <w:p w14:paraId="422D4876" w14:textId="258342C3" w:rsidR="004528D0" w:rsidRPr="004E7E1F" w:rsidRDefault="004528D0" w:rsidP="004528D0">
            <w:pPr>
              <w:pStyle w:val="Default"/>
              <w:ind w:left="-17"/>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51" w:type="dxa"/>
          </w:tcPr>
          <w:p w14:paraId="5E41BB1F" w14:textId="7A6BA07B" w:rsidR="004528D0" w:rsidRPr="00925637" w:rsidRDefault="004528D0" w:rsidP="004528D0">
            <w:pPr>
              <w:pStyle w:val="Default"/>
              <w:ind w:left="-108"/>
              <w:jc w:val="center"/>
              <w:rPr>
                <w:rFonts w:ascii="Times New Roman" w:hAnsi="Times New Roman" w:cs="Times New Roman"/>
                <w:sz w:val="14"/>
                <w:szCs w:val="14"/>
                <w:lang w:val="lv-LV"/>
              </w:rPr>
            </w:pPr>
            <w:r w:rsidRPr="007244B1">
              <w:rPr>
                <w:rFonts w:ascii="Times New Roman" w:hAnsi="Times New Roman" w:cs="Times New Roman"/>
                <w:sz w:val="14"/>
                <w:szCs w:val="14"/>
              </w:rPr>
              <w:t>Nav noteiktas</w:t>
            </w:r>
            <w:r w:rsidRPr="00274128">
              <w:rPr>
                <w:rFonts w:ascii="Times New Roman" w:hAnsi="Times New Roman" w:cs="Times New Roman"/>
                <w:sz w:val="14"/>
                <w:szCs w:val="14"/>
                <w:vertAlign w:val="superscript"/>
              </w:rPr>
              <w:t>1</w:t>
            </w:r>
            <w:r>
              <w:rPr>
                <w:rFonts w:ascii="Times New Roman" w:hAnsi="Times New Roman" w:cs="Times New Roman"/>
                <w:sz w:val="14"/>
                <w:szCs w:val="14"/>
                <w:vertAlign w:val="superscript"/>
              </w:rPr>
              <w:t>2</w:t>
            </w:r>
          </w:p>
        </w:tc>
        <w:tc>
          <w:tcPr>
            <w:tcW w:w="708" w:type="dxa"/>
            <w:shd w:val="clear" w:color="auto" w:fill="auto"/>
          </w:tcPr>
          <w:p w14:paraId="1AB46F74" w14:textId="4A5A96B8" w:rsidR="004528D0" w:rsidRPr="00944465" w:rsidRDefault="004528D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184 914</w:t>
            </w:r>
          </w:p>
        </w:tc>
        <w:tc>
          <w:tcPr>
            <w:tcW w:w="851" w:type="dxa"/>
            <w:shd w:val="clear" w:color="auto" w:fill="auto"/>
          </w:tcPr>
          <w:p w14:paraId="17246ACB" w14:textId="3E248236" w:rsidR="004528D0" w:rsidRPr="00944465" w:rsidRDefault="004528D0" w:rsidP="004528D0">
            <w:pPr>
              <w:pStyle w:val="Default"/>
              <w:ind w:left="-108" w:right="-32"/>
              <w:jc w:val="right"/>
              <w:rPr>
                <w:rFonts w:ascii="Times New Roman" w:hAnsi="Times New Roman" w:cs="Times New Roman"/>
                <w:sz w:val="14"/>
                <w:szCs w:val="14"/>
                <w:lang w:val="lv-LV"/>
              </w:rPr>
            </w:pPr>
            <w:r>
              <w:rPr>
                <w:rFonts w:ascii="Times New Roman" w:hAnsi="Times New Roman" w:cs="Times New Roman"/>
                <w:sz w:val="14"/>
                <w:szCs w:val="14"/>
                <w:lang w:val="lv-LV"/>
              </w:rPr>
              <w:t>507 434</w:t>
            </w:r>
          </w:p>
        </w:tc>
        <w:tc>
          <w:tcPr>
            <w:tcW w:w="709" w:type="dxa"/>
            <w:shd w:val="clear" w:color="auto" w:fill="auto"/>
          </w:tcPr>
          <w:p w14:paraId="6B21A351" w14:textId="209FE8D7" w:rsidR="004528D0" w:rsidRPr="00944465" w:rsidRDefault="000156E0" w:rsidP="004528D0">
            <w:pPr>
              <w:pStyle w:val="Default"/>
              <w:ind w:left="-108"/>
              <w:jc w:val="right"/>
              <w:rPr>
                <w:rFonts w:ascii="Times New Roman" w:hAnsi="Times New Roman" w:cs="Times New Roman"/>
                <w:sz w:val="14"/>
                <w:szCs w:val="14"/>
                <w:lang w:val="lv-LV"/>
              </w:rPr>
            </w:pPr>
            <w:r>
              <w:rPr>
                <w:rFonts w:ascii="Times New Roman" w:hAnsi="Times New Roman" w:cs="Times New Roman"/>
                <w:sz w:val="14"/>
                <w:szCs w:val="14"/>
                <w:lang w:val="lv-LV"/>
              </w:rPr>
              <w:t>829 136</w:t>
            </w:r>
          </w:p>
        </w:tc>
        <w:tc>
          <w:tcPr>
            <w:tcW w:w="1275" w:type="dxa"/>
          </w:tcPr>
          <w:p w14:paraId="048355C3" w14:textId="3CD7FEAC"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846" w:type="dxa"/>
          </w:tcPr>
          <w:p w14:paraId="3D7DCCB7" w14:textId="3B76EB1C" w:rsidR="004528D0" w:rsidRPr="004E7E1F" w:rsidRDefault="004528D0" w:rsidP="004528D0">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bl>
    <w:p w14:paraId="5477A013" w14:textId="0C44ECAC" w:rsidR="00A24BAA" w:rsidRPr="00925637" w:rsidRDefault="00A24BAA" w:rsidP="00112D30">
      <w:pPr>
        <w:pStyle w:val="Default"/>
        <w:jc w:val="center"/>
        <w:rPr>
          <w:rFonts w:ascii="Times New Roman" w:hAnsi="Times New Roman" w:cs="Times New Roman"/>
          <w:b/>
          <w:bCs/>
          <w:sz w:val="10"/>
          <w:szCs w:val="10"/>
          <w:lang w:val="lv-LV"/>
        </w:rPr>
      </w:pPr>
    </w:p>
    <w:p w14:paraId="1A102FE6" w14:textId="31246655" w:rsidR="003D1AA9" w:rsidRDefault="0046420D" w:rsidP="005237D3">
      <w:pPr>
        <w:spacing w:line="240" w:lineRule="auto"/>
        <w:ind w:left="-284"/>
        <w:rPr>
          <w:sz w:val="16"/>
          <w:szCs w:val="16"/>
        </w:rPr>
      </w:pPr>
      <w:r w:rsidRPr="00925637">
        <w:rPr>
          <w:rStyle w:val="Beiguvresatsauce"/>
          <w:b/>
          <w:bCs/>
          <w:sz w:val="16"/>
          <w:szCs w:val="16"/>
        </w:rPr>
        <w:footnoteRef/>
      </w:r>
      <w:r w:rsidRPr="004528D0">
        <w:rPr>
          <w:sz w:val="16"/>
          <w:szCs w:val="16"/>
        </w:rPr>
        <w:t xml:space="preserve"> </w:t>
      </w:r>
      <w:r w:rsidRPr="000E2FC9">
        <w:rPr>
          <w:sz w:val="14"/>
          <w:szCs w:val="14"/>
        </w:rPr>
        <w:t>Iedalījums pēc lieluma noteikts saskaņā ar Ministru kabineta 04.02.2020. noteikumiem Nr.63 “Noteikumi par publiskas personas kapitālsabiedrību un publiski privāto kapitālsabiedrību valdes un padomes locekļu skaitu, kā arī valdes un padomes locekļu mēneša atlīdzības maksimālo apmēru”</w:t>
      </w:r>
    </w:p>
    <w:p w14:paraId="5C769787" w14:textId="78224089" w:rsidR="0046420D" w:rsidRDefault="0046420D" w:rsidP="005237D3">
      <w:pPr>
        <w:spacing w:line="240" w:lineRule="auto"/>
        <w:ind w:left="-284"/>
        <w:rPr>
          <w:sz w:val="16"/>
          <w:szCs w:val="16"/>
        </w:rPr>
      </w:pPr>
      <w:r w:rsidRPr="00925637">
        <w:rPr>
          <w:b/>
          <w:bCs/>
          <w:sz w:val="16"/>
          <w:szCs w:val="16"/>
          <w:vertAlign w:val="superscript"/>
        </w:rPr>
        <w:t>2</w:t>
      </w:r>
      <w:r w:rsidR="00D7281F">
        <w:rPr>
          <w:sz w:val="16"/>
          <w:szCs w:val="16"/>
          <w:vertAlign w:val="superscript"/>
        </w:rPr>
        <w:t xml:space="preserve"> </w:t>
      </w:r>
      <w:r w:rsidR="00D7281F" w:rsidRPr="00D7281F">
        <w:rPr>
          <w:sz w:val="16"/>
          <w:szCs w:val="16"/>
          <w:vertAlign w:val="superscript"/>
        </w:rPr>
        <w:t xml:space="preserve"> </w:t>
      </w:r>
      <w:r w:rsidR="00D7281F" w:rsidRPr="000E2FC9">
        <w:rPr>
          <w:sz w:val="14"/>
          <w:szCs w:val="14"/>
        </w:rPr>
        <w:t xml:space="preserve">Valmieras novada pašvaldības izpilddirektores </w:t>
      </w:r>
      <w:r w:rsidR="00D91FA9">
        <w:rPr>
          <w:sz w:val="14"/>
          <w:szCs w:val="14"/>
        </w:rPr>
        <w:t>01.03.2024</w:t>
      </w:r>
      <w:r w:rsidR="00D7281F" w:rsidRPr="000E2FC9">
        <w:rPr>
          <w:sz w:val="14"/>
          <w:szCs w:val="14"/>
        </w:rPr>
        <w:t>. rīkojums Nr.4.1.1/2</w:t>
      </w:r>
      <w:r w:rsidR="00D91FA9">
        <w:rPr>
          <w:sz w:val="14"/>
          <w:szCs w:val="14"/>
        </w:rPr>
        <w:t>4</w:t>
      </w:r>
      <w:r w:rsidR="00D7281F" w:rsidRPr="000E2FC9">
        <w:rPr>
          <w:sz w:val="14"/>
          <w:szCs w:val="14"/>
        </w:rPr>
        <w:t>/</w:t>
      </w:r>
      <w:r w:rsidR="00D91FA9">
        <w:rPr>
          <w:sz w:val="14"/>
          <w:szCs w:val="14"/>
        </w:rPr>
        <w:t>51</w:t>
      </w:r>
      <w:r w:rsidR="00D7281F" w:rsidRPr="000E2FC9">
        <w:rPr>
          <w:sz w:val="14"/>
          <w:szCs w:val="14"/>
        </w:rPr>
        <w:t xml:space="preserve"> “Par pašvaldības kapitāla daļu turētāja lēmumu pieņemšanas tiesību nodošanu”</w:t>
      </w:r>
    </w:p>
    <w:p w14:paraId="687D82AB" w14:textId="1B5D7DCA" w:rsidR="002C201E" w:rsidRDefault="007C5141" w:rsidP="005237D3">
      <w:pPr>
        <w:spacing w:line="240" w:lineRule="auto"/>
        <w:ind w:left="-284"/>
        <w:rPr>
          <w:sz w:val="14"/>
          <w:szCs w:val="14"/>
        </w:rPr>
      </w:pPr>
      <w:r>
        <w:rPr>
          <w:b/>
          <w:bCs/>
          <w:sz w:val="16"/>
          <w:szCs w:val="16"/>
          <w:vertAlign w:val="superscript"/>
        </w:rPr>
        <w:t xml:space="preserve">3 </w:t>
      </w:r>
      <w:r>
        <w:rPr>
          <w:sz w:val="18"/>
          <w:szCs w:val="18"/>
        </w:rPr>
        <w:t xml:space="preserve"> </w:t>
      </w:r>
      <w:r w:rsidR="002C201E" w:rsidRPr="002C201E">
        <w:rPr>
          <w:sz w:val="14"/>
          <w:szCs w:val="14"/>
        </w:rPr>
        <w:t xml:space="preserve">Valmieras novada </w:t>
      </w:r>
      <w:r w:rsidR="002C201E" w:rsidRPr="000E2FC9">
        <w:rPr>
          <w:sz w:val="14"/>
          <w:szCs w:val="14"/>
        </w:rPr>
        <w:t xml:space="preserve">pašvaldības domes </w:t>
      </w:r>
      <w:r w:rsidR="002C201E">
        <w:rPr>
          <w:sz w:val="14"/>
          <w:szCs w:val="14"/>
        </w:rPr>
        <w:t>30.03.2023</w:t>
      </w:r>
      <w:r w:rsidR="002C201E" w:rsidRPr="000E2FC9">
        <w:rPr>
          <w:sz w:val="14"/>
          <w:szCs w:val="14"/>
        </w:rPr>
        <w:t>. lēmums Nr.</w:t>
      </w:r>
      <w:r w:rsidR="002C201E">
        <w:rPr>
          <w:sz w:val="14"/>
          <w:szCs w:val="14"/>
        </w:rPr>
        <w:t>116</w:t>
      </w:r>
      <w:r w:rsidR="002C201E" w:rsidRPr="000E2FC9">
        <w:rPr>
          <w:sz w:val="14"/>
          <w:szCs w:val="14"/>
        </w:rPr>
        <w:t xml:space="preserve"> </w:t>
      </w:r>
      <w:r w:rsidR="00006EE2" w:rsidRPr="000E2FC9">
        <w:rPr>
          <w:sz w:val="14"/>
          <w:szCs w:val="14"/>
        </w:rPr>
        <w:t>(</w:t>
      </w:r>
      <w:smartTag w:uri="schemas-tilde-lv/tildestengine" w:element="veidnes">
        <w:smartTagPr>
          <w:attr w:name="id" w:val="-1"/>
          <w:attr w:name="baseform" w:val="protokols"/>
          <w:attr w:name="text" w:val="protokols"/>
        </w:smartTagPr>
        <w:r w:rsidR="00006EE2" w:rsidRPr="000E2FC9">
          <w:rPr>
            <w:sz w:val="14"/>
            <w:szCs w:val="14"/>
          </w:rPr>
          <w:t>protokols</w:t>
        </w:r>
      </w:smartTag>
      <w:r w:rsidR="00006EE2" w:rsidRPr="000E2FC9">
        <w:rPr>
          <w:sz w:val="14"/>
          <w:szCs w:val="14"/>
        </w:rPr>
        <w:t xml:space="preserve"> Nr.</w:t>
      </w:r>
      <w:r w:rsidR="00006EE2">
        <w:rPr>
          <w:sz w:val="14"/>
          <w:szCs w:val="14"/>
        </w:rPr>
        <w:t>5</w:t>
      </w:r>
      <w:r w:rsidR="00006EE2" w:rsidRPr="000E2FC9">
        <w:rPr>
          <w:sz w:val="14"/>
          <w:szCs w:val="14"/>
        </w:rPr>
        <w:t>, 1</w:t>
      </w:r>
      <w:r w:rsidR="00006EE2">
        <w:rPr>
          <w:sz w:val="14"/>
          <w:szCs w:val="14"/>
        </w:rPr>
        <w:t>0</w:t>
      </w:r>
      <w:r w:rsidR="00006EE2" w:rsidRPr="000E2FC9">
        <w:rPr>
          <w:sz w:val="14"/>
          <w:szCs w:val="14"/>
        </w:rPr>
        <w:t xml:space="preserve">.§) </w:t>
      </w:r>
      <w:r w:rsidR="002C201E" w:rsidRPr="000E2FC9">
        <w:rPr>
          <w:sz w:val="14"/>
          <w:szCs w:val="14"/>
        </w:rPr>
        <w:t xml:space="preserve">“Par Valmieras novada pašvaldības tiešās līdzdalības saglabāšanu </w:t>
      </w:r>
      <w:r w:rsidR="002C201E">
        <w:rPr>
          <w:sz w:val="14"/>
          <w:szCs w:val="14"/>
        </w:rPr>
        <w:t>sabiedrībā ar ierobežotu atbildību “Vidzemes slimnīca</w:t>
      </w:r>
      <w:r w:rsidR="002C201E" w:rsidRPr="000E2FC9">
        <w:rPr>
          <w:sz w:val="14"/>
          <w:szCs w:val="14"/>
        </w:rPr>
        <w:t xml:space="preserve">”” </w:t>
      </w:r>
    </w:p>
    <w:p w14:paraId="0DF8927C" w14:textId="194AB8FF" w:rsidR="00800A35" w:rsidRDefault="002C201E" w:rsidP="005237D3">
      <w:pPr>
        <w:spacing w:line="240" w:lineRule="auto"/>
        <w:ind w:left="-284"/>
        <w:rPr>
          <w:sz w:val="18"/>
          <w:szCs w:val="18"/>
        </w:rPr>
      </w:pPr>
      <w:r>
        <w:rPr>
          <w:b/>
          <w:bCs/>
          <w:sz w:val="16"/>
          <w:szCs w:val="16"/>
          <w:vertAlign w:val="superscript"/>
        </w:rPr>
        <w:t xml:space="preserve">4 </w:t>
      </w:r>
      <w:r>
        <w:rPr>
          <w:sz w:val="18"/>
          <w:szCs w:val="18"/>
        </w:rPr>
        <w:t xml:space="preserve"> </w:t>
      </w:r>
      <w:r w:rsidR="00800A35" w:rsidRPr="005237D3">
        <w:rPr>
          <w:bCs/>
          <w:sz w:val="14"/>
          <w:szCs w:val="14"/>
        </w:rPr>
        <w:t>Valmieras novada pašvaldības domes 20.02.2024. lēmums Nr.56 (protokols Nr.2, 32.§) “Par Valmieras novada pašvaldības tiešās līdzdalības saglabāšanu SIA “Valmieras ūdens””</w:t>
      </w:r>
    </w:p>
    <w:p w14:paraId="62A7D032" w14:textId="306345CA" w:rsidR="00800A35" w:rsidRDefault="00274128" w:rsidP="005237D3">
      <w:pPr>
        <w:spacing w:line="240" w:lineRule="auto"/>
        <w:ind w:left="-284"/>
        <w:rPr>
          <w:b/>
          <w:bCs/>
          <w:sz w:val="16"/>
          <w:szCs w:val="16"/>
          <w:vertAlign w:val="superscript"/>
        </w:rPr>
      </w:pPr>
      <w:r>
        <w:rPr>
          <w:b/>
          <w:bCs/>
          <w:sz w:val="16"/>
          <w:szCs w:val="16"/>
          <w:vertAlign w:val="superscript"/>
        </w:rPr>
        <w:t xml:space="preserve">5 </w:t>
      </w:r>
      <w:r w:rsidR="00D5455A">
        <w:rPr>
          <w:b/>
          <w:bCs/>
          <w:sz w:val="16"/>
          <w:szCs w:val="16"/>
          <w:vertAlign w:val="superscript"/>
        </w:rPr>
        <w:t xml:space="preserve"> </w:t>
      </w:r>
      <w:r w:rsidR="00800A35" w:rsidRPr="002C201E">
        <w:rPr>
          <w:sz w:val="14"/>
          <w:szCs w:val="14"/>
        </w:rPr>
        <w:t xml:space="preserve">Valmieras novada </w:t>
      </w:r>
      <w:r w:rsidR="00800A35" w:rsidRPr="000E2FC9">
        <w:rPr>
          <w:sz w:val="14"/>
          <w:szCs w:val="14"/>
        </w:rPr>
        <w:t xml:space="preserve">pašvaldības domes </w:t>
      </w:r>
      <w:r w:rsidR="00800A35">
        <w:rPr>
          <w:sz w:val="14"/>
          <w:szCs w:val="14"/>
        </w:rPr>
        <w:t>27.04.2023</w:t>
      </w:r>
      <w:r w:rsidR="00800A35" w:rsidRPr="000E2FC9">
        <w:rPr>
          <w:sz w:val="14"/>
          <w:szCs w:val="14"/>
        </w:rPr>
        <w:t>. lēmums Nr.</w:t>
      </w:r>
      <w:r w:rsidR="00800A35">
        <w:rPr>
          <w:sz w:val="14"/>
          <w:szCs w:val="14"/>
        </w:rPr>
        <w:t xml:space="preserve">176 </w:t>
      </w:r>
      <w:r w:rsidR="00800A35" w:rsidRPr="000E2FC9">
        <w:rPr>
          <w:sz w:val="14"/>
          <w:szCs w:val="14"/>
        </w:rPr>
        <w:t>(</w:t>
      </w:r>
      <w:smartTag w:uri="schemas-tilde-lv/tildestengine" w:element="veidnes">
        <w:smartTagPr>
          <w:attr w:name="id" w:val="-1"/>
          <w:attr w:name="baseform" w:val="protokols"/>
          <w:attr w:name="text" w:val="protokols"/>
        </w:smartTagPr>
        <w:r w:rsidR="00800A35" w:rsidRPr="000E2FC9">
          <w:rPr>
            <w:sz w:val="14"/>
            <w:szCs w:val="14"/>
          </w:rPr>
          <w:t>protokols</w:t>
        </w:r>
      </w:smartTag>
      <w:r w:rsidR="00800A35" w:rsidRPr="000E2FC9">
        <w:rPr>
          <w:sz w:val="14"/>
          <w:szCs w:val="14"/>
        </w:rPr>
        <w:t xml:space="preserve"> Nr.</w:t>
      </w:r>
      <w:r w:rsidR="00800A35">
        <w:rPr>
          <w:sz w:val="14"/>
          <w:szCs w:val="14"/>
        </w:rPr>
        <w:t>6</w:t>
      </w:r>
      <w:r w:rsidR="00800A35" w:rsidRPr="000E2FC9">
        <w:rPr>
          <w:sz w:val="14"/>
          <w:szCs w:val="14"/>
        </w:rPr>
        <w:t>, 1</w:t>
      </w:r>
      <w:r w:rsidR="00800A35">
        <w:rPr>
          <w:sz w:val="14"/>
          <w:szCs w:val="14"/>
        </w:rPr>
        <w:t>3</w:t>
      </w:r>
      <w:r w:rsidR="00800A35" w:rsidRPr="000E2FC9">
        <w:rPr>
          <w:sz w:val="14"/>
          <w:szCs w:val="14"/>
        </w:rPr>
        <w:t xml:space="preserve">.§) “Par Valmieras novada pašvaldības tiešās līdzdalības saglabāšanu </w:t>
      </w:r>
      <w:r w:rsidR="00800A35">
        <w:rPr>
          <w:sz w:val="14"/>
          <w:szCs w:val="14"/>
        </w:rPr>
        <w:t>sabiedrībā ar ierobežotu atbildību “VALMIERAS NAMSAIMNIEKS</w:t>
      </w:r>
      <w:r w:rsidR="00800A35" w:rsidRPr="000E2FC9">
        <w:rPr>
          <w:sz w:val="14"/>
          <w:szCs w:val="14"/>
        </w:rPr>
        <w:t>””</w:t>
      </w:r>
    </w:p>
    <w:p w14:paraId="4AA896F1" w14:textId="77777777" w:rsidR="00800A35" w:rsidRDefault="00274128" w:rsidP="00800A35">
      <w:pPr>
        <w:spacing w:line="240" w:lineRule="auto"/>
        <w:ind w:left="-284"/>
        <w:rPr>
          <w:sz w:val="14"/>
          <w:szCs w:val="14"/>
        </w:rPr>
      </w:pPr>
      <w:r>
        <w:rPr>
          <w:b/>
          <w:bCs/>
          <w:sz w:val="16"/>
          <w:szCs w:val="16"/>
          <w:vertAlign w:val="superscript"/>
        </w:rPr>
        <w:t xml:space="preserve">6 </w:t>
      </w:r>
      <w:r>
        <w:rPr>
          <w:sz w:val="18"/>
          <w:szCs w:val="18"/>
        </w:rPr>
        <w:t xml:space="preserve"> </w:t>
      </w:r>
      <w:r w:rsidR="00800A35" w:rsidRPr="000E2FC9">
        <w:rPr>
          <w:sz w:val="14"/>
          <w:szCs w:val="14"/>
        </w:rPr>
        <w:t>Valmieras novada pašvaldības domes 28.07.2022. lēmums Nr.467 (</w:t>
      </w:r>
      <w:smartTag w:uri="schemas-tilde-lv/tildestengine" w:element="veidnes">
        <w:smartTagPr>
          <w:attr w:name="id" w:val="-1"/>
          <w:attr w:name="baseform" w:val="protokols"/>
          <w:attr w:name="text" w:val="protokols"/>
        </w:smartTagPr>
        <w:r w:rsidR="00800A35" w:rsidRPr="000E2FC9">
          <w:rPr>
            <w:sz w:val="14"/>
            <w:szCs w:val="14"/>
          </w:rPr>
          <w:t>protokols</w:t>
        </w:r>
      </w:smartTag>
      <w:r w:rsidR="00800A35" w:rsidRPr="000E2FC9">
        <w:rPr>
          <w:sz w:val="14"/>
          <w:szCs w:val="14"/>
        </w:rPr>
        <w:t xml:space="preserve"> Nr.14, 15.§) “Par Valmieras novada pašvaldības tiešās līdzdalības saglabāšanu SIA “ZAAO”” </w:t>
      </w:r>
    </w:p>
    <w:p w14:paraId="34D56B2A" w14:textId="77777777" w:rsidR="00800A35" w:rsidRDefault="00274128" w:rsidP="00800A35">
      <w:pPr>
        <w:spacing w:line="240" w:lineRule="auto"/>
        <w:ind w:left="-284"/>
        <w:rPr>
          <w:sz w:val="14"/>
          <w:szCs w:val="14"/>
        </w:rPr>
      </w:pPr>
      <w:r>
        <w:rPr>
          <w:b/>
          <w:bCs/>
          <w:sz w:val="16"/>
          <w:szCs w:val="16"/>
          <w:vertAlign w:val="superscript"/>
        </w:rPr>
        <w:t xml:space="preserve">7 </w:t>
      </w:r>
      <w:r>
        <w:rPr>
          <w:sz w:val="18"/>
          <w:szCs w:val="18"/>
        </w:rPr>
        <w:t xml:space="preserve"> </w:t>
      </w:r>
      <w:r w:rsidR="00800A35" w:rsidRPr="002C201E">
        <w:rPr>
          <w:sz w:val="14"/>
          <w:szCs w:val="14"/>
        </w:rPr>
        <w:t xml:space="preserve">Valmieras novada </w:t>
      </w:r>
      <w:r w:rsidR="00800A35" w:rsidRPr="000E2FC9">
        <w:rPr>
          <w:sz w:val="14"/>
          <w:szCs w:val="14"/>
        </w:rPr>
        <w:t xml:space="preserve">pašvaldības domes </w:t>
      </w:r>
      <w:r w:rsidR="00800A35">
        <w:rPr>
          <w:sz w:val="14"/>
          <w:szCs w:val="14"/>
        </w:rPr>
        <w:t>27.04.2023</w:t>
      </w:r>
      <w:r w:rsidR="00800A35" w:rsidRPr="000E2FC9">
        <w:rPr>
          <w:sz w:val="14"/>
          <w:szCs w:val="14"/>
        </w:rPr>
        <w:t>. lēmums Nr.</w:t>
      </w:r>
      <w:r w:rsidR="00800A35">
        <w:rPr>
          <w:sz w:val="14"/>
          <w:szCs w:val="14"/>
        </w:rPr>
        <w:t>178</w:t>
      </w:r>
      <w:r w:rsidR="00800A35" w:rsidRPr="000E2FC9">
        <w:rPr>
          <w:sz w:val="14"/>
          <w:szCs w:val="14"/>
        </w:rPr>
        <w:t>(</w:t>
      </w:r>
      <w:smartTag w:uri="schemas-tilde-lv/tildestengine" w:element="veidnes">
        <w:smartTagPr>
          <w:attr w:name="id" w:val="-1"/>
          <w:attr w:name="baseform" w:val="protokols"/>
          <w:attr w:name="text" w:val="protokols"/>
        </w:smartTagPr>
        <w:r w:rsidR="00800A35" w:rsidRPr="000E2FC9">
          <w:rPr>
            <w:sz w:val="14"/>
            <w:szCs w:val="14"/>
          </w:rPr>
          <w:t>protokols</w:t>
        </w:r>
      </w:smartTag>
      <w:r w:rsidR="00800A35" w:rsidRPr="000E2FC9">
        <w:rPr>
          <w:sz w:val="14"/>
          <w:szCs w:val="14"/>
        </w:rPr>
        <w:t xml:space="preserve"> Nr.</w:t>
      </w:r>
      <w:r w:rsidR="00800A35">
        <w:rPr>
          <w:sz w:val="14"/>
          <w:szCs w:val="14"/>
        </w:rPr>
        <w:t>6</w:t>
      </w:r>
      <w:r w:rsidR="00800A35" w:rsidRPr="000E2FC9">
        <w:rPr>
          <w:sz w:val="14"/>
          <w:szCs w:val="14"/>
        </w:rPr>
        <w:t>, 1</w:t>
      </w:r>
      <w:r w:rsidR="00800A35">
        <w:rPr>
          <w:sz w:val="14"/>
          <w:szCs w:val="14"/>
        </w:rPr>
        <w:t>5</w:t>
      </w:r>
      <w:r w:rsidR="00800A35" w:rsidRPr="000E2FC9">
        <w:rPr>
          <w:sz w:val="14"/>
          <w:szCs w:val="14"/>
        </w:rPr>
        <w:t xml:space="preserve">.§) “Par Valmieras novada pašvaldības tiešās līdzdalības saglabāšanu </w:t>
      </w:r>
      <w:r w:rsidR="00800A35">
        <w:rPr>
          <w:sz w:val="14"/>
          <w:szCs w:val="14"/>
        </w:rPr>
        <w:t>Sabiedrībā ar ierobežotu atbildību “VTU VALMIERA</w:t>
      </w:r>
      <w:r w:rsidR="00800A35" w:rsidRPr="000E2FC9">
        <w:rPr>
          <w:sz w:val="14"/>
          <w:szCs w:val="14"/>
        </w:rPr>
        <w:t xml:space="preserve">”” </w:t>
      </w:r>
    </w:p>
    <w:p w14:paraId="7A7CF662" w14:textId="2E407B59" w:rsidR="00800A35" w:rsidRDefault="00274128" w:rsidP="005237D3">
      <w:pPr>
        <w:spacing w:line="240" w:lineRule="auto"/>
        <w:ind w:left="-284"/>
        <w:rPr>
          <w:sz w:val="18"/>
          <w:szCs w:val="18"/>
        </w:rPr>
      </w:pPr>
      <w:r>
        <w:rPr>
          <w:b/>
          <w:bCs/>
          <w:sz w:val="16"/>
          <w:szCs w:val="16"/>
          <w:vertAlign w:val="superscript"/>
        </w:rPr>
        <w:t xml:space="preserve">8 </w:t>
      </w:r>
      <w:r>
        <w:rPr>
          <w:sz w:val="18"/>
          <w:szCs w:val="18"/>
        </w:rPr>
        <w:t xml:space="preserve"> </w:t>
      </w:r>
      <w:r w:rsidR="00800A35" w:rsidRPr="002C201E">
        <w:rPr>
          <w:sz w:val="14"/>
          <w:szCs w:val="14"/>
        </w:rPr>
        <w:t xml:space="preserve">Valmieras novada </w:t>
      </w:r>
      <w:r w:rsidR="00800A35" w:rsidRPr="000E2FC9">
        <w:rPr>
          <w:sz w:val="14"/>
          <w:szCs w:val="14"/>
        </w:rPr>
        <w:t xml:space="preserve">pašvaldības domes </w:t>
      </w:r>
      <w:r w:rsidR="00800A35">
        <w:rPr>
          <w:sz w:val="14"/>
          <w:szCs w:val="14"/>
        </w:rPr>
        <w:t>30.03.2023</w:t>
      </w:r>
      <w:r w:rsidR="00800A35" w:rsidRPr="000E2FC9">
        <w:rPr>
          <w:sz w:val="14"/>
          <w:szCs w:val="14"/>
        </w:rPr>
        <w:t>. lēmums Nr.</w:t>
      </w:r>
      <w:r w:rsidR="00800A35">
        <w:rPr>
          <w:sz w:val="14"/>
          <w:szCs w:val="14"/>
        </w:rPr>
        <w:t>118</w:t>
      </w:r>
      <w:r w:rsidR="00800A35" w:rsidRPr="000E2FC9">
        <w:rPr>
          <w:sz w:val="14"/>
          <w:szCs w:val="14"/>
        </w:rPr>
        <w:t xml:space="preserve"> (</w:t>
      </w:r>
      <w:smartTag w:uri="schemas-tilde-lv/tildestengine" w:element="veidnes">
        <w:smartTagPr>
          <w:attr w:name="id" w:val="-1"/>
          <w:attr w:name="baseform" w:val="protokols"/>
          <w:attr w:name="text" w:val="protokols"/>
        </w:smartTagPr>
        <w:r w:rsidR="00800A35" w:rsidRPr="000E2FC9">
          <w:rPr>
            <w:sz w:val="14"/>
            <w:szCs w:val="14"/>
          </w:rPr>
          <w:t>protokols</w:t>
        </w:r>
      </w:smartTag>
      <w:r w:rsidR="00800A35" w:rsidRPr="000E2FC9">
        <w:rPr>
          <w:sz w:val="14"/>
          <w:szCs w:val="14"/>
        </w:rPr>
        <w:t xml:space="preserve"> Nr.</w:t>
      </w:r>
      <w:r w:rsidR="00800A35">
        <w:rPr>
          <w:sz w:val="14"/>
          <w:szCs w:val="14"/>
        </w:rPr>
        <w:t>5</w:t>
      </w:r>
      <w:r w:rsidR="00800A35" w:rsidRPr="000E2FC9">
        <w:rPr>
          <w:sz w:val="14"/>
          <w:szCs w:val="14"/>
        </w:rPr>
        <w:t>, 1</w:t>
      </w:r>
      <w:r w:rsidR="00800A35">
        <w:rPr>
          <w:sz w:val="14"/>
          <w:szCs w:val="14"/>
        </w:rPr>
        <w:t>2</w:t>
      </w:r>
      <w:r w:rsidR="00800A35" w:rsidRPr="000E2FC9">
        <w:rPr>
          <w:sz w:val="14"/>
          <w:szCs w:val="14"/>
        </w:rPr>
        <w:t xml:space="preserve">.§) “Par Valmieras novada pašvaldības tiešās līdzdalības saglabāšanu </w:t>
      </w:r>
      <w:r w:rsidR="00800A35">
        <w:rPr>
          <w:sz w:val="14"/>
          <w:szCs w:val="14"/>
        </w:rPr>
        <w:t>SIA  “Valmieras Olimpiskais centrs</w:t>
      </w:r>
      <w:r w:rsidR="00800A35" w:rsidRPr="000E2FC9">
        <w:rPr>
          <w:sz w:val="14"/>
          <w:szCs w:val="14"/>
        </w:rPr>
        <w:t>””</w:t>
      </w:r>
    </w:p>
    <w:p w14:paraId="1B41C319" w14:textId="61A5CAD5" w:rsidR="00800A35" w:rsidRDefault="00274128" w:rsidP="00800A35">
      <w:pPr>
        <w:spacing w:line="240" w:lineRule="auto"/>
        <w:ind w:left="-284"/>
        <w:rPr>
          <w:sz w:val="14"/>
          <w:szCs w:val="14"/>
        </w:rPr>
      </w:pPr>
      <w:r>
        <w:rPr>
          <w:b/>
          <w:bCs/>
          <w:sz w:val="16"/>
          <w:szCs w:val="16"/>
          <w:vertAlign w:val="superscript"/>
        </w:rPr>
        <w:t xml:space="preserve">9 </w:t>
      </w:r>
      <w:r w:rsidR="00D5455A">
        <w:rPr>
          <w:b/>
          <w:bCs/>
          <w:sz w:val="16"/>
          <w:szCs w:val="16"/>
          <w:vertAlign w:val="superscript"/>
        </w:rPr>
        <w:t xml:space="preserve"> </w:t>
      </w:r>
      <w:r w:rsidR="00800A35" w:rsidRPr="002C201E">
        <w:rPr>
          <w:sz w:val="14"/>
          <w:szCs w:val="14"/>
        </w:rPr>
        <w:t xml:space="preserve">Valmieras novada </w:t>
      </w:r>
      <w:r w:rsidR="00800A35" w:rsidRPr="000E2FC9">
        <w:rPr>
          <w:sz w:val="14"/>
          <w:szCs w:val="14"/>
        </w:rPr>
        <w:t xml:space="preserve">pašvaldības domes </w:t>
      </w:r>
      <w:r w:rsidR="00800A35">
        <w:rPr>
          <w:sz w:val="14"/>
          <w:szCs w:val="14"/>
        </w:rPr>
        <w:t>30.03.2023</w:t>
      </w:r>
      <w:r w:rsidR="00800A35" w:rsidRPr="000E2FC9">
        <w:rPr>
          <w:sz w:val="14"/>
          <w:szCs w:val="14"/>
        </w:rPr>
        <w:t>. lēmums Nr.</w:t>
      </w:r>
      <w:r w:rsidR="00800A35">
        <w:rPr>
          <w:sz w:val="14"/>
          <w:szCs w:val="14"/>
        </w:rPr>
        <w:t>117</w:t>
      </w:r>
      <w:r w:rsidR="00800A35" w:rsidRPr="000E2FC9">
        <w:rPr>
          <w:sz w:val="14"/>
          <w:szCs w:val="14"/>
        </w:rPr>
        <w:t xml:space="preserve"> </w:t>
      </w:r>
      <w:r w:rsidR="00800A35">
        <w:rPr>
          <w:sz w:val="14"/>
          <w:szCs w:val="14"/>
        </w:rPr>
        <w:t>(</w:t>
      </w:r>
      <w:smartTag w:uri="schemas-tilde-lv/tildestengine" w:element="veidnes">
        <w:smartTagPr>
          <w:attr w:name="id" w:val="-1"/>
          <w:attr w:name="baseform" w:val="protokols"/>
          <w:attr w:name="text" w:val="protokols"/>
        </w:smartTagPr>
        <w:r w:rsidR="00800A35" w:rsidRPr="000E2FC9">
          <w:rPr>
            <w:sz w:val="14"/>
            <w:szCs w:val="14"/>
          </w:rPr>
          <w:t>protokols</w:t>
        </w:r>
      </w:smartTag>
      <w:r w:rsidR="00800A35" w:rsidRPr="000E2FC9">
        <w:rPr>
          <w:sz w:val="14"/>
          <w:szCs w:val="14"/>
        </w:rPr>
        <w:t xml:space="preserve"> Nr.</w:t>
      </w:r>
      <w:r w:rsidR="00800A35">
        <w:rPr>
          <w:sz w:val="14"/>
          <w:szCs w:val="14"/>
        </w:rPr>
        <w:t>5</w:t>
      </w:r>
      <w:r w:rsidR="00800A35" w:rsidRPr="000E2FC9">
        <w:rPr>
          <w:sz w:val="14"/>
          <w:szCs w:val="14"/>
        </w:rPr>
        <w:t>, 1</w:t>
      </w:r>
      <w:r w:rsidR="00800A35">
        <w:rPr>
          <w:sz w:val="14"/>
          <w:szCs w:val="14"/>
        </w:rPr>
        <w:t>1</w:t>
      </w:r>
      <w:r w:rsidR="00800A35" w:rsidRPr="000E2FC9">
        <w:rPr>
          <w:sz w:val="14"/>
          <w:szCs w:val="14"/>
        </w:rPr>
        <w:t xml:space="preserve">.§) “Par Valmieras novada pašvaldības tiešās līdzdalības saglabāšanu </w:t>
      </w:r>
      <w:r w:rsidR="00800A35">
        <w:rPr>
          <w:sz w:val="14"/>
          <w:szCs w:val="14"/>
        </w:rPr>
        <w:t xml:space="preserve">sabiedrībā ar ierobežotu atbildību  “Mazsalacas slimnīca”” </w:t>
      </w:r>
    </w:p>
    <w:p w14:paraId="0440CE07" w14:textId="15C91E3A" w:rsidR="00800A35" w:rsidRDefault="00800A35" w:rsidP="005237D3">
      <w:pPr>
        <w:spacing w:line="240" w:lineRule="auto"/>
        <w:ind w:left="-284"/>
        <w:rPr>
          <w:b/>
          <w:bCs/>
          <w:sz w:val="16"/>
          <w:szCs w:val="16"/>
          <w:vertAlign w:val="superscript"/>
        </w:rPr>
      </w:pPr>
      <w:r>
        <w:rPr>
          <w:b/>
          <w:bCs/>
          <w:sz w:val="16"/>
          <w:szCs w:val="16"/>
          <w:vertAlign w:val="superscript"/>
        </w:rPr>
        <w:t>10</w:t>
      </w:r>
      <w:r w:rsidRPr="00800A35">
        <w:rPr>
          <w:bCs/>
          <w:sz w:val="14"/>
          <w:szCs w:val="14"/>
        </w:rPr>
        <w:t xml:space="preserve"> </w:t>
      </w:r>
      <w:r w:rsidRPr="005237D3">
        <w:rPr>
          <w:bCs/>
          <w:sz w:val="14"/>
          <w:szCs w:val="14"/>
        </w:rPr>
        <w:t>Valmieras novada pašvaldības domes 30.11.2023. lēmums Nr.550 (protokols Nr.19, 23.§) “Par Valmieras novada pašvaldības tiešās līdzdalības saglabāšanu Pašvaldības SIA “RŪJIENAS SILTUMS””</w:t>
      </w:r>
    </w:p>
    <w:p w14:paraId="44C5D64D" w14:textId="0E54FD12" w:rsidR="00274128" w:rsidRDefault="00800A35" w:rsidP="005237D3">
      <w:pPr>
        <w:spacing w:line="240" w:lineRule="auto"/>
        <w:ind w:left="-284"/>
        <w:rPr>
          <w:sz w:val="14"/>
          <w:szCs w:val="14"/>
        </w:rPr>
      </w:pPr>
      <w:r w:rsidRPr="005237D3">
        <w:rPr>
          <w:b/>
          <w:bCs/>
          <w:sz w:val="16"/>
          <w:szCs w:val="16"/>
          <w:vertAlign w:val="superscript"/>
        </w:rPr>
        <w:t xml:space="preserve">11 </w:t>
      </w:r>
      <w:r w:rsidR="00274128" w:rsidRPr="002C201E">
        <w:rPr>
          <w:sz w:val="14"/>
          <w:szCs w:val="14"/>
        </w:rPr>
        <w:t xml:space="preserve">Valmieras novada </w:t>
      </w:r>
      <w:r w:rsidR="00274128" w:rsidRPr="000E2FC9">
        <w:rPr>
          <w:sz w:val="14"/>
          <w:szCs w:val="14"/>
        </w:rPr>
        <w:t xml:space="preserve">pašvaldības domes </w:t>
      </w:r>
      <w:r w:rsidR="00274128">
        <w:rPr>
          <w:sz w:val="14"/>
          <w:szCs w:val="14"/>
        </w:rPr>
        <w:t>27.04.2023</w:t>
      </w:r>
      <w:r w:rsidR="00274128" w:rsidRPr="000E2FC9">
        <w:rPr>
          <w:sz w:val="14"/>
          <w:szCs w:val="14"/>
        </w:rPr>
        <w:t>. lēmums Nr.</w:t>
      </w:r>
      <w:r w:rsidR="00274128">
        <w:rPr>
          <w:sz w:val="14"/>
          <w:szCs w:val="14"/>
        </w:rPr>
        <w:t>177</w:t>
      </w:r>
      <w:r w:rsidR="00274128" w:rsidRPr="000E2FC9">
        <w:rPr>
          <w:sz w:val="14"/>
          <w:szCs w:val="14"/>
        </w:rPr>
        <w:t xml:space="preserve"> </w:t>
      </w:r>
      <w:r w:rsidR="00006EE2" w:rsidRPr="000E2FC9">
        <w:rPr>
          <w:sz w:val="14"/>
          <w:szCs w:val="14"/>
        </w:rPr>
        <w:t>(</w:t>
      </w:r>
      <w:smartTag w:uri="schemas-tilde-lv/tildestengine" w:element="veidnes">
        <w:smartTagPr>
          <w:attr w:name="id" w:val="-1"/>
          <w:attr w:name="baseform" w:val="protokols"/>
          <w:attr w:name="text" w:val="protokols"/>
        </w:smartTagPr>
        <w:r w:rsidR="00006EE2" w:rsidRPr="000E2FC9">
          <w:rPr>
            <w:sz w:val="14"/>
            <w:szCs w:val="14"/>
          </w:rPr>
          <w:t>protokols</w:t>
        </w:r>
      </w:smartTag>
      <w:r w:rsidR="00006EE2" w:rsidRPr="000E2FC9">
        <w:rPr>
          <w:sz w:val="14"/>
          <w:szCs w:val="14"/>
        </w:rPr>
        <w:t xml:space="preserve"> Nr.</w:t>
      </w:r>
      <w:r w:rsidR="00006EE2">
        <w:rPr>
          <w:sz w:val="14"/>
          <w:szCs w:val="14"/>
        </w:rPr>
        <w:t>6</w:t>
      </w:r>
      <w:r w:rsidR="00006EE2" w:rsidRPr="000E2FC9">
        <w:rPr>
          <w:sz w:val="14"/>
          <w:szCs w:val="14"/>
        </w:rPr>
        <w:t>, 1</w:t>
      </w:r>
      <w:r w:rsidR="00006EE2">
        <w:rPr>
          <w:sz w:val="14"/>
          <w:szCs w:val="14"/>
        </w:rPr>
        <w:t>4</w:t>
      </w:r>
      <w:r w:rsidR="00006EE2" w:rsidRPr="000E2FC9">
        <w:rPr>
          <w:sz w:val="14"/>
          <w:szCs w:val="14"/>
        </w:rPr>
        <w:t xml:space="preserve">.§) </w:t>
      </w:r>
      <w:r w:rsidR="00274128" w:rsidRPr="000E2FC9">
        <w:rPr>
          <w:sz w:val="14"/>
          <w:szCs w:val="14"/>
        </w:rPr>
        <w:t xml:space="preserve">“Par Valmieras novada pašvaldības tiešās līdzdalības saglabāšanu </w:t>
      </w:r>
      <w:r w:rsidR="00F14568">
        <w:rPr>
          <w:sz w:val="14"/>
          <w:szCs w:val="14"/>
        </w:rPr>
        <w:t>a</w:t>
      </w:r>
      <w:r w:rsidR="00274128">
        <w:rPr>
          <w:sz w:val="14"/>
          <w:szCs w:val="14"/>
        </w:rPr>
        <w:t>kciju sabiedrībā “VALMIERAS ENERĢIJA</w:t>
      </w:r>
      <w:r w:rsidR="00274128" w:rsidRPr="000E2FC9">
        <w:rPr>
          <w:sz w:val="14"/>
          <w:szCs w:val="14"/>
        </w:rPr>
        <w:t xml:space="preserve">”” </w:t>
      </w:r>
    </w:p>
    <w:p w14:paraId="2D1F8F4B" w14:textId="3E16E457" w:rsidR="00925637" w:rsidRDefault="00800A35" w:rsidP="005237D3">
      <w:pPr>
        <w:spacing w:line="240" w:lineRule="auto"/>
        <w:ind w:left="-284"/>
        <w:rPr>
          <w:sz w:val="14"/>
          <w:szCs w:val="14"/>
        </w:rPr>
      </w:pPr>
      <w:r w:rsidRPr="005237D3">
        <w:rPr>
          <w:b/>
          <w:bCs/>
          <w:sz w:val="16"/>
          <w:szCs w:val="16"/>
          <w:vertAlign w:val="superscript"/>
        </w:rPr>
        <w:t xml:space="preserve">12 </w:t>
      </w:r>
      <w:r w:rsidR="00925637" w:rsidRPr="000E2FC9">
        <w:rPr>
          <w:sz w:val="14"/>
          <w:szCs w:val="14"/>
        </w:rPr>
        <w:t>Valmieras novada</w:t>
      </w:r>
      <w:r w:rsidR="00925637">
        <w:rPr>
          <w:sz w:val="14"/>
          <w:szCs w:val="14"/>
        </w:rPr>
        <w:t xml:space="preserve"> </w:t>
      </w:r>
      <w:r w:rsidR="00925637" w:rsidRPr="000E2FC9">
        <w:rPr>
          <w:sz w:val="14"/>
          <w:szCs w:val="14"/>
        </w:rPr>
        <w:t xml:space="preserve">pašvaldības domes </w:t>
      </w:r>
      <w:r w:rsidR="004528D0">
        <w:rPr>
          <w:sz w:val="14"/>
          <w:szCs w:val="14"/>
        </w:rPr>
        <w:t>09</w:t>
      </w:r>
      <w:r w:rsidR="00925637" w:rsidRPr="000E2FC9">
        <w:rPr>
          <w:sz w:val="14"/>
          <w:szCs w:val="14"/>
        </w:rPr>
        <w:t>.</w:t>
      </w:r>
      <w:r w:rsidR="00925637">
        <w:rPr>
          <w:sz w:val="14"/>
          <w:szCs w:val="14"/>
        </w:rPr>
        <w:t>05</w:t>
      </w:r>
      <w:r w:rsidR="00925637" w:rsidRPr="000E2FC9">
        <w:rPr>
          <w:sz w:val="14"/>
          <w:szCs w:val="14"/>
        </w:rPr>
        <w:t>.202</w:t>
      </w:r>
      <w:r w:rsidR="004528D0">
        <w:rPr>
          <w:sz w:val="14"/>
          <w:szCs w:val="14"/>
        </w:rPr>
        <w:t>4</w:t>
      </w:r>
      <w:r w:rsidR="00925637" w:rsidRPr="000E2FC9">
        <w:rPr>
          <w:sz w:val="14"/>
          <w:szCs w:val="14"/>
        </w:rPr>
        <w:t>. lēmums Nr.</w:t>
      </w:r>
      <w:r w:rsidR="00F24D73">
        <w:rPr>
          <w:sz w:val="14"/>
          <w:szCs w:val="14"/>
        </w:rPr>
        <w:t>2</w:t>
      </w:r>
      <w:r w:rsidR="004528D0">
        <w:rPr>
          <w:sz w:val="14"/>
          <w:szCs w:val="14"/>
        </w:rPr>
        <w:t>43</w:t>
      </w:r>
      <w:r w:rsidR="00925637" w:rsidRPr="000E2FC9">
        <w:rPr>
          <w:sz w:val="14"/>
          <w:szCs w:val="14"/>
        </w:rPr>
        <w:t xml:space="preserve"> </w:t>
      </w:r>
      <w:r w:rsidR="00006EE2" w:rsidRPr="00925637">
        <w:rPr>
          <w:sz w:val="14"/>
          <w:szCs w:val="14"/>
        </w:rPr>
        <w:t>(protokols Nr.</w:t>
      </w:r>
      <w:r w:rsidR="004528D0">
        <w:rPr>
          <w:sz w:val="14"/>
          <w:szCs w:val="14"/>
        </w:rPr>
        <w:t>6</w:t>
      </w:r>
      <w:r w:rsidR="00006EE2" w:rsidRPr="00925637">
        <w:rPr>
          <w:sz w:val="14"/>
          <w:szCs w:val="14"/>
        </w:rPr>
        <w:t xml:space="preserve">, </w:t>
      </w:r>
      <w:r w:rsidR="004528D0">
        <w:rPr>
          <w:sz w:val="14"/>
          <w:szCs w:val="14"/>
        </w:rPr>
        <w:t>4</w:t>
      </w:r>
      <w:r w:rsidR="00006EE2" w:rsidRPr="00925637">
        <w:rPr>
          <w:sz w:val="14"/>
          <w:szCs w:val="14"/>
        </w:rPr>
        <w:t>.§)</w:t>
      </w:r>
      <w:r w:rsidR="00006EE2" w:rsidRPr="000E2FC9">
        <w:rPr>
          <w:sz w:val="14"/>
          <w:szCs w:val="14"/>
        </w:rPr>
        <w:t xml:space="preserve"> </w:t>
      </w:r>
      <w:r w:rsidR="00925637" w:rsidRPr="000E2FC9">
        <w:rPr>
          <w:sz w:val="14"/>
          <w:szCs w:val="14"/>
        </w:rPr>
        <w:t>“</w:t>
      </w:r>
      <w:r w:rsidR="00925637" w:rsidRPr="00925637">
        <w:rPr>
          <w:sz w:val="14"/>
          <w:szCs w:val="14"/>
        </w:rPr>
        <w:t>Par kapitālsabiedrību, kurās Valmieras novada pašvaldībai pieder kapitāla daļas, 202</w:t>
      </w:r>
      <w:r w:rsidR="004528D0">
        <w:rPr>
          <w:sz w:val="14"/>
          <w:szCs w:val="14"/>
        </w:rPr>
        <w:t>3</w:t>
      </w:r>
      <w:r w:rsidR="00925637" w:rsidRPr="00925637">
        <w:rPr>
          <w:sz w:val="14"/>
          <w:szCs w:val="14"/>
        </w:rPr>
        <w:t>.gada peļņas izlietošanu un zaudējumu segšanu</w:t>
      </w:r>
      <w:r w:rsidR="00925637" w:rsidRPr="000E2FC9">
        <w:rPr>
          <w:sz w:val="14"/>
          <w:szCs w:val="14"/>
        </w:rPr>
        <w:t xml:space="preserve">” </w:t>
      </w:r>
    </w:p>
    <w:p w14:paraId="273BE819" w14:textId="35037E95" w:rsidR="00DA355B" w:rsidRPr="005237D3" w:rsidRDefault="00DA355B" w:rsidP="005237D3">
      <w:pPr>
        <w:spacing w:line="240" w:lineRule="auto"/>
        <w:ind w:left="-284"/>
        <w:rPr>
          <w:bCs/>
          <w:sz w:val="14"/>
          <w:szCs w:val="14"/>
        </w:rPr>
      </w:pPr>
    </w:p>
    <w:p w14:paraId="62C2016A" w14:textId="77777777" w:rsidR="00800A35" w:rsidRPr="005237D3" w:rsidRDefault="00800A35">
      <w:pPr>
        <w:spacing w:line="240" w:lineRule="auto"/>
        <w:ind w:left="-284"/>
        <w:rPr>
          <w:bCs/>
          <w:sz w:val="14"/>
          <w:szCs w:val="14"/>
        </w:rPr>
      </w:pPr>
    </w:p>
    <w:sectPr w:rsidR="00800A35" w:rsidRPr="005237D3" w:rsidSect="008D0E6C">
      <w:endnotePr>
        <w:numFmt w:val="decimal"/>
      </w:endnotePr>
      <w:pgSz w:w="16838" w:h="11906" w:orient="landscape" w:code="9"/>
      <w:pgMar w:top="568"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3DAD" w14:textId="77777777" w:rsidR="00423EEE" w:rsidRDefault="00423EEE" w:rsidP="003D1AA9">
      <w:pPr>
        <w:spacing w:line="240" w:lineRule="auto"/>
      </w:pPr>
      <w:r>
        <w:separator/>
      </w:r>
    </w:p>
  </w:endnote>
  <w:endnote w:type="continuationSeparator" w:id="0">
    <w:p w14:paraId="242C5BB0" w14:textId="77777777" w:rsidR="00423EEE" w:rsidRDefault="00423EEE" w:rsidP="003D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7D20" w14:textId="77777777" w:rsidR="00423EEE" w:rsidRDefault="00423EEE" w:rsidP="003D1AA9">
      <w:pPr>
        <w:spacing w:line="240" w:lineRule="auto"/>
      </w:pPr>
      <w:r>
        <w:separator/>
      </w:r>
    </w:p>
  </w:footnote>
  <w:footnote w:type="continuationSeparator" w:id="0">
    <w:p w14:paraId="2C5D545A" w14:textId="77777777" w:rsidR="00423EEE" w:rsidRDefault="00423EEE" w:rsidP="003D1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1945"/>
    <w:multiLevelType w:val="hybridMultilevel"/>
    <w:tmpl w:val="AE545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141BCC"/>
    <w:multiLevelType w:val="hybridMultilevel"/>
    <w:tmpl w:val="9CCE0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70172174">
    <w:abstractNumId w:val="1"/>
  </w:num>
  <w:num w:numId="2" w16cid:durableId="4033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9C"/>
    <w:rsid w:val="00006EE2"/>
    <w:rsid w:val="000156E0"/>
    <w:rsid w:val="00027EB8"/>
    <w:rsid w:val="000316FC"/>
    <w:rsid w:val="00044423"/>
    <w:rsid w:val="00061A80"/>
    <w:rsid w:val="00094282"/>
    <w:rsid w:val="000A4CD8"/>
    <w:rsid w:val="000B2DF1"/>
    <w:rsid w:val="000C34A6"/>
    <w:rsid w:val="000E2FC9"/>
    <w:rsid w:val="00112D30"/>
    <w:rsid w:val="0015685A"/>
    <w:rsid w:val="00163D74"/>
    <w:rsid w:val="00182C0B"/>
    <w:rsid w:val="00183EF6"/>
    <w:rsid w:val="001E6610"/>
    <w:rsid w:val="002026ED"/>
    <w:rsid w:val="00233F38"/>
    <w:rsid w:val="00235957"/>
    <w:rsid w:val="00274128"/>
    <w:rsid w:val="00277622"/>
    <w:rsid w:val="00281DEA"/>
    <w:rsid w:val="0028384C"/>
    <w:rsid w:val="00286357"/>
    <w:rsid w:val="002A0105"/>
    <w:rsid w:val="002B50AB"/>
    <w:rsid w:val="002C201E"/>
    <w:rsid w:val="002C346D"/>
    <w:rsid w:val="002D2852"/>
    <w:rsid w:val="002F75B3"/>
    <w:rsid w:val="00333C1E"/>
    <w:rsid w:val="0035550E"/>
    <w:rsid w:val="00360DF1"/>
    <w:rsid w:val="0037792E"/>
    <w:rsid w:val="00381056"/>
    <w:rsid w:val="003A2BB1"/>
    <w:rsid w:val="003D1AA9"/>
    <w:rsid w:val="003D4B72"/>
    <w:rsid w:val="003F205E"/>
    <w:rsid w:val="00401BE7"/>
    <w:rsid w:val="00420B25"/>
    <w:rsid w:val="00423EEE"/>
    <w:rsid w:val="00426B6D"/>
    <w:rsid w:val="0045037C"/>
    <w:rsid w:val="004528D0"/>
    <w:rsid w:val="0046420D"/>
    <w:rsid w:val="0047678E"/>
    <w:rsid w:val="00481710"/>
    <w:rsid w:val="00490430"/>
    <w:rsid w:val="004A2B38"/>
    <w:rsid w:val="004C1378"/>
    <w:rsid w:val="004D59FD"/>
    <w:rsid w:val="004E7E1F"/>
    <w:rsid w:val="005027B8"/>
    <w:rsid w:val="00521427"/>
    <w:rsid w:val="00522102"/>
    <w:rsid w:val="005237D3"/>
    <w:rsid w:val="0053100A"/>
    <w:rsid w:val="005370F6"/>
    <w:rsid w:val="00554F3E"/>
    <w:rsid w:val="005A5CBA"/>
    <w:rsid w:val="005A6AC2"/>
    <w:rsid w:val="005F3C18"/>
    <w:rsid w:val="005F7370"/>
    <w:rsid w:val="005F7F27"/>
    <w:rsid w:val="006012DB"/>
    <w:rsid w:val="00603686"/>
    <w:rsid w:val="00616C8B"/>
    <w:rsid w:val="00636BF5"/>
    <w:rsid w:val="00641086"/>
    <w:rsid w:val="006649B3"/>
    <w:rsid w:val="006760C5"/>
    <w:rsid w:val="0069248C"/>
    <w:rsid w:val="00695332"/>
    <w:rsid w:val="006C265D"/>
    <w:rsid w:val="006F39AB"/>
    <w:rsid w:val="00710334"/>
    <w:rsid w:val="00723033"/>
    <w:rsid w:val="007244B1"/>
    <w:rsid w:val="00734B3C"/>
    <w:rsid w:val="00745B24"/>
    <w:rsid w:val="00774771"/>
    <w:rsid w:val="00780038"/>
    <w:rsid w:val="0078239C"/>
    <w:rsid w:val="007930FF"/>
    <w:rsid w:val="007C5141"/>
    <w:rsid w:val="00800A35"/>
    <w:rsid w:val="00821B91"/>
    <w:rsid w:val="0082432A"/>
    <w:rsid w:val="008244D8"/>
    <w:rsid w:val="00857889"/>
    <w:rsid w:val="0086505B"/>
    <w:rsid w:val="0086589C"/>
    <w:rsid w:val="00870FA9"/>
    <w:rsid w:val="008765F5"/>
    <w:rsid w:val="008A1BF4"/>
    <w:rsid w:val="008D0E6C"/>
    <w:rsid w:val="008D3387"/>
    <w:rsid w:val="008D6163"/>
    <w:rsid w:val="008E204F"/>
    <w:rsid w:val="008F3416"/>
    <w:rsid w:val="00902515"/>
    <w:rsid w:val="009215AC"/>
    <w:rsid w:val="00925637"/>
    <w:rsid w:val="00936083"/>
    <w:rsid w:val="00944465"/>
    <w:rsid w:val="009A4BC7"/>
    <w:rsid w:val="009C191F"/>
    <w:rsid w:val="009F0239"/>
    <w:rsid w:val="00A01B70"/>
    <w:rsid w:val="00A24BAA"/>
    <w:rsid w:val="00A2752E"/>
    <w:rsid w:val="00A3001A"/>
    <w:rsid w:val="00A40223"/>
    <w:rsid w:val="00A4052C"/>
    <w:rsid w:val="00A44418"/>
    <w:rsid w:val="00AA1600"/>
    <w:rsid w:val="00AF70A1"/>
    <w:rsid w:val="00AF7E6E"/>
    <w:rsid w:val="00B068D0"/>
    <w:rsid w:val="00B100A3"/>
    <w:rsid w:val="00B356C9"/>
    <w:rsid w:val="00B77AB5"/>
    <w:rsid w:val="00BB217C"/>
    <w:rsid w:val="00BC12D8"/>
    <w:rsid w:val="00BC33D6"/>
    <w:rsid w:val="00BD54B2"/>
    <w:rsid w:val="00BD59BF"/>
    <w:rsid w:val="00BD7871"/>
    <w:rsid w:val="00BE6515"/>
    <w:rsid w:val="00BF71E8"/>
    <w:rsid w:val="00C2068C"/>
    <w:rsid w:val="00C3582D"/>
    <w:rsid w:val="00C43A91"/>
    <w:rsid w:val="00C51556"/>
    <w:rsid w:val="00C70871"/>
    <w:rsid w:val="00CD774C"/>
    <w:rsid w:val="00CE4F7E"/>
    <w:rsid w:val="00D124D2"/>
    <w:rsid w:val="00D156FA"/>
    <w:rsid w:val="00D23F57"/>
    <w:rsid w:val="00D25C69"/>
    <w:rsid w:val="00D424FF"/>
    <w:rsid w:val="00D5455A"/>
    <w:rsid w:val="00D57D79"/>
    <w:rsid w:val="00D6104E"/>
    <w:rsid w:val="00D7281F"/>
    <w:rsid w:val="00D73FA6"/>
    <w:rsid w:val="00D860A6"/>
    <w:rsid w:val="00D91FA9"/>
    <w:rsid w:val="00D94493"/>
    <w:rsid w:val="00DA355B"/>
    <w:rsid w:val="00DB53CF"/>
    <w:rsid w:val="00DF3786"/>
    <w:rsid w:val="00DF6B0E"/>
    <w:rsid w:val="00E0416F"/>
    <w:rsid w:val="00E100DC"/>
    <w:rsid w:val="00E3003F"/>
    <w:rsid w:val="00E5059A"/>
    <w:rsid w:val="00E54678"/>
    <w:rsid w:val="00E560D4"/>
    <w:rsid w:val="00E77DBB"/>
    <w:rsid w:val="00E83BB9"/>
    <w:rsid w:val="00E83BD2"/>
    <w:rsid w:val="00EA0A02"/>
    <w:rsid w:val="00EB462A"/>
    <w:rsid w:val="00EB5B4D"/>
    <w:rsid w:val="00EB6AB2"/>
    <w:rsid w:val="00EE5C4B"/>
    <w:rsid w:val="00F053A3"/>
    <w:rsid w:val="00F101B6"/>
    <w:rsid w:val="00F1076F"/>
    <w:rsid w:val="00F11DD9"/>
    <w:rsid w:val="00F14568"/>
    <w:rsid w:val="00F20631"/>
    <w:rsid w:val="00F24D73"/>
    <w:rsid w:val="00F31213"/>
    <w:rsid w:val="00F429E3"/>
    <w:rsid w:val="00FA67E7"/>
    <w:rsid w:val="00FD3E83"/>
    <w:rsid w:val="00FE286A"/>
    <w:rsid w:val="00FF19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4B034D3"/>
  <w15:docId w15:val="{997F1D44-F4A0-46BF-9492-27BA5C59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00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6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89C"/>
    <w:pPr>
      <w:autoSpaceDE w:val="0"/>
      <w:autoSpaceDN w:val="0"/>
      <w:adjustRightInd w:val="0"/>
      <w:spacing w:line="240" w:lineRule="auto"/>
    </w:pPr>
    <w:rPr>
      <w:rFonts w:ascii="Calibri" w:hAnsi="Calibri" w:cs="Calibri"/>
      <w:color w:val="000000"/>
      <w:lang w:val="en-US"/>
    </w:rPr>
  </w:style>
  <w:style w:type="paragraph" w:styleId="Galvene">
    <w:name w:val="header"/>
    <w:basedOn w:val="Parasts"/>
    <w:link w:val="GalveneRakstz"/>
    <w:uiPriority w:val="99"/>
    <w:unhideWhenUsed/>
    <w:rsid w:val="003D1AA9"/>
    <w:pPr>
      <w:tabs>
        <w:tab w:val="center" w:pos="4320"/>
        <w:tab w:val="right" w:pos="8640"/>
      </w:tabs>
      <w:spacing w:line="240" w:lineRule="auto"/>
    </w:pPr>
  </w:style>
  <w:style w:type="character" w:customStyle="1" w:styleId="GalveneRakstz">
    <w:name w:val="Galvene Rakstz."/>
    <w:basedOn w:val="Noklusjumarindkopasfonts"/>
    <w:link w:val="Galvene"/>
    <w:uiPriority w:val="99"/>
    <w:rsid w:val="003D1AA9"/>
  </w:style>
  <w:style w:type="paragraph" w:styleId="Kjene">
    <w:name w:val="footer"/>
    <w:basedOn w:val="Parasts"/>
    <w:link w:val="KjeneRakstz"/>
    <w:uiPriority w:val="99"/>
    <w:unhideWhenUsed/>
    <w:rsid w:val="003D1AA9"/>
    <w:pPr>
      <w:tabs>
        <w:tab w:val="center" w:pos="4320"/>
        <w:tab w:val="right" w:pos="8640"/>
      </w:tabs>
      <w:spacing w:line="240" w:lineRule="auto"/>
    </w:pPr>
  </w:style>
  <w:style w:type="character" w:customStyle="1" w:styleId="KjeneRakstz">
    <w:name w:val="Kājene Rakstz."/>
    <w:basedOn w:val="Noklusjumarindkopasfonts"/>
    <w:link w:val="Kjene"/>
    <w:uiPriority w:val="99"/>
    <w:rsid w:val="003D1AA9"/>
  </w:style>
  <w:style w:type="paragraph" w:styleId="Balonteksts">
    <w:name w:val="Balloon Text"/>
    <w:basedOn w:val="Parasts"/>
    <w:link w:val="BalontekstsRakstz"/>
    <w:uiPriority w:val="99"/>
    <w:semiHidden/>
    <w:unhideWhenUsed/>
    <w:rsid w:val="00EB5B4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5B4D"/>
    <w:rPr>
      <w:rFonts w:ascii="Tahoma" w:hAnsi="Tahoma" w:cs="Tahoma"/>
      <w:sz w:val="16"/>
      <w:szCs w:val="16"/>
    </w:rPr>
  </w:style>
  <w:style w:type="paragraph" w:styleId="Vresteksts">
    <w:name w:val="footnote text"/>
    <w:basedOn w:val="Parasts"/>
    <w:link w:val="VrestekstsRakstz"/>
    <w:uiPriority w:val="99"/>
    <w:semiHidden/>
    <w:unhideWhenUsed/>
    <w:rsid w:val="005F7370"/>
    <w:pPr>
      <w:spacing w:line="240" w:lineRule="auto"/>
    </w:pPr>
    <w:rPr>
      <w:sz w:val="20"/>
      <w:szCs w:val="20"/>
    </w:rPr>
  </w:style>
  <w:style w:type="character" w:customStyle="1" w:styleId="VrestekstsRakstz">
    <w:name w:val="Vēres teksts Rakstz."/>
    <w:basedOn w:val="Noklusjumarindkopasfonts"/>
    <w:link w:val="Vresteksts"/>
    <w:uiPriority w:val="99"/>
    <w:semiHidden/>
    <w:rsid w:val="005F7370"/>
    <w:rPr>
      <w:sz w:val="20"/>
      <w:szCs w:val="20"/>
    </w:rPr>
  </w:style>
  <w:style w:type="character" w:styleId="Vresatsauce">
    <w:name w:val="footnote reference"/>
    <w:basedOn w:val="Noklusjumarindkopasfonts"/>
    <w:uiPriority w:val="99"/>
    <w:semiHidden/>
    <w:unhideWhenUsed/>
    <w:rsid w:val="005F7370"/>
    <w:rPr>
      <w:vertAlign w:val="superscript"/>
    </w:rPr>
  </w:style>
  <w:style w:type="paragraph" w:styleId="Beiguvresteksts">
    <w:name w:val="endnote text"/>
    <w:basedOn w:val="Parasts"/>
    <w:link w:val="BeiguvrestekstsRakstz"/>
    <w:uiPriority w:val="99"/>
    <w:semiHidden/>
    <w:unhideWhenUsed/>
    <w:rsid w:val="005F7370"/>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F7370"/>
    <w:rPr>
      <w:sz w:val="20"/>
      <w:szCs w:val="20"/>
    </w:rPr>
  </w:style>
  <w:style w:type="character" w:styleId="Beiguvresatsauce">
    <w:name w:val="endnote reference"/>
    <w:basedOn w:val="Noklusjumarindkopasfonts"/>
    <w:uiPriority w:val="99"/>
    <w:semiHidden/>
    <w:unhideWhenUsed/>
    <w:rsid w:val="005F7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C8F5-F4B4-4FE1-9642-9E66969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6975</Words>
  <Characters>3977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Petersone</dc:creator>
  <cp:lastModifiedBy>Baiba Krūmiņa</cp:lastModifiedBy>
  <cp:revision>9</cp:revision>
  <dcterms:created xsi:type="dcterms:W3CDTF">2024-07-29T11:00:00Z</dcterms:created>
  <dcterms:modified xsi:type="dcterms:W3CDTF">2024-07-30T10:35:00Z</dcterms:modified>
</cp:coreProperties>
</file>